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676D" w:rsidRDefault="001E676D" w:rsidP="000E313C">
      <w:pPr>
        <w:pStyle w:val="berschrift2"/>
        <w:numPr>
          <w:ilvl w:val="0"/>
          <w:numId w:val="0"/>
        </w:numPr>
        <w:ind w:left="357" w:hanging="357"/>
      </w:pPr>
    </w:p>
    <w:p w:rsidR="000E313C" w:rsidRDefault="001E676D" w:rsidP="000E313C">
      <w:pPr>
        <w:pStyle w:val="berschrift2"/>
        <w:numPr>
          <w:ilvl w:val="0"/>
          <w:numId w:val="0"/>
        </w:numPr>
        <w:ind w:left="357" w:hanging="357"/>
      </w:pPr>
      <w:r>
        <w:t xml:space="preserve">Bausteine für </w:t>
      </w:r>
      <w:r w:rsidR="000E313C">
        <w:t>Pressemitteilungen</w:t>
      </w:r>
    </w:p>
    <w:p w:rsidR="000E313C" w:rsidRPr="00EF15C7" w:rsidRDefault="000E313C" w:rsidP="000E313C">
      <w:pPr>
        <w:rPr>
          <w:b/>
        </w:rPr>
      </w:pPr>
      <w:r w:rsidRPr="00EF15C7">
        <w:rPr>
          <w:b/>
        </w:rPr>
        <w:t>Hinweis für Gastgeberinnen und Gastgeber</w:t>
      </w:r>
    </w:p>
    <w:p w:rsidR="000E313C" w:rsidRDefault="000E313C" w:rsidP="000E313C">
      <w:r>
        <w:t xml:space="preserve">Nachfolgendend finden Sie einen Entwurf für eine Pressemitteilung für den Tag der Streuobstwiese. Ersetzen Sie die </w:t>
      </w:r>
      <w:r w:rsidRPr="00575B61">
        <w:rPr>
          <w:b/>
          <w:i/>
          <w:highlight w:val="yellow"/>
        </w:rPr>
        <w:t>Platzha</w:t>
      </w:r>
      <w:r w:rsidRPr="00575B61">
        <w:rPr>
          <w:b/>
          <w:i/>
          <w:highlight w:val="yellow"/>
        </w:rPr>
        <w:t>l</w:t>
      </w:r>
      <w:r w:rsidRPr="00575B61">
        <w:rPr>
          <w:b/>
          <w:i/>
          <w:highlight w:val="yellow"/>
        </w:rPr>
        <w:t>ter</w:t>
      </w:r>
      <w:r w:rsidRPr="005329FA">
        <w:rPr>
          <w:b/>
          <w:i/>
        </w:rPr>
        <w:t xml:space="preserve"> </w:t>
      </w:r>
      <w:r>
        <w:t xml:space="preserve">mit ihren entsprechenden Daten, um Sie für Ihre Veranstaltung zu professionalisieren. </w:t>
      </w:r>
    </w:p>
    <w:p w:rsidR="000E313C" w:rsidRDefault="000E313C" w:rsidP="000E313C">
      <w:r>
        <w:t>Folgende Tipps zum Versand der Pressemitteilung:</w:t>
      </w:r>
    </w:p>
    <w:p w:rsidR="000E313C" w:rsidRDefault="000E313C" w:rsidP="000E313C">
      <w:pPr>
        <w:pStyle w:val="Listenabsatz"/>
        <w:numPr>
          <w:ilvl w:val="0"/>
          <w:numId w:val="16"/>
        </w:numPr>
        <w:spacing w:after="200" w:line="276" w:lineRule="auto"/>
        <w:contextualSpacing/>
      </w:pPr>
      <w:r>
        <w:t>Ansprechperson herausfinden: Versuchen Sie, falls noch nicht bekannt, im Vorfeld die Ansprechperson in Ihrer L</w:t>
      </w:r>
      <w:r>
        <w:t>o</w:t>
      </w:r>
      <w:r>
        <w:t>kalpresse herauszufinden. Rufen Sie an und erkundigen sich nach den Zuständigen für den Themenbereich, ihre G</w:t>
      </w:r>
      <w:r>
        <w:t>e</w:t>
      </w:r>
      <w:r>
        <w:t xml:space="preserve">meinde etc. </w:t>
      </w:r>
    </w:p>
    <w:p w:rsidR="000E313C" w:rsidRDefault="000E313C" w:rsidP="000E313C">
      <w:pPr>
        <w:pStyle w:val="Listenabsatz"/>
        <w:numPr>
          <w:ilvl w:val="0"/>
          <w:numId w:val="16"/>
        </w:numPr>
        <w:spacing w:after="200" w:line="276" w:lineRule="auto"/>
        <w:contextualSpacing/>
      </w:pPr>
      <w:r>
        <w:t>Versand der Pressemitteilung per Mail inkl. Anschreiben: Bitte versenden Sie die PM immer mit einem entspreche</w:t>
      </w:r>
      <w:r>
        <w:t>n</w:t>
      </w:r>
      <w:r>
        <w:t>den persönlichen, aber kurzen Anschreiben. Nicht vergessen: Kontaktadresse!</w:t>
      </w:r>
    </w:p>
    <w:p w:rsidR="000E313C" w:rsidRDefault="000E313C" w:rsidP="000E313C">
      <w:pPr>
        <w:pStyle w:val="Listenabsatz"/>
        <w:numPr>
          <w:ilvl w:val="0"/>
          <w:numId w:val="16"/>
        </w:numPr>
        <w:spacing w:after="200" w:line="276" w:lineRule="auto"/>
        <w:contextualSpacing/>
      </w:pPr>
      <w:r>
        <w:t>Vorlauf einplanen: Wir empfehlen Ihre Pressemitteilung spätestens bis zum 15. April zu versenden. Dadurch ist g</w:t>
      </w:r>
      <w:r>
        <w:t>e</w:t>
      </w:r>
      <w:r>
        <w:t>nügend Zeit für die Redaktion den Termin vorzumerken. Versenden Sie eine Rückschau zur Veranstaltung gilt: Am besten am gleichen Tag oder Folgetag versenden.</w:t>
      </w:r>
    </w:p>
    <w:p w:rsidR="000E313C" w:rsidRDefault="000E313C" w:rsidP="000E313C">
      <w:pPr>
        <w:pStyle w:val="Listenabsatz"/>
        <w:numPr>
          <w:ilvl w:val="0"/>
          <w:numId w:val="16"/>
        </w:numPr>
        <w:spacing w:after="200" w:line="276" w:lineRule="auto"/>
        <w:contextualSpacing/>
      </w:pPr>
      <w:r>
        <w:t>Kopierbares PDF: Achten Sie bei Ihrer PM, dass es sich um ein PDF handelt, dass kopierbar ist. Ob dies so ist, finden Sie heraus, indem Sie versuchen, den Text zu markieren. Falls nicht möglich, umformatieren, z.B. mit PDF 24.</w:t>
      </w:r>
    </w:p>
    <w:p w:rsidR="000E313C" w:rsidRDefault="000E313C" w:rsidP="000E313C">
      <w:r>
        <w:t xml:space="preserve">Wir freuen uns über Ihre Pressearbeit und außerdem besonders, wenn Sie uns ein Belegexemplar zukommen lassen: </w:t>
      </w:r>
      <w:hyperlink r:id="rId8" w:history="1">
        <w:r w:rsidRPr="00D42636">
          <w:rPr>
            <w:rStyle w:val="Hyperlink"/>
          </w:rPr>
          <w:t>ko</w:t>
        </w:r>
        <w:r w:rsidRPr="00D42636">
          <w:rPr>
            <w:rStyle w:val="Hyperlink"/>
          </w:rPr>
          <w:t>n</w:t>
        </w:r>
        <w:r w:rsidRPr="00D42636">
          <w:rPr>
            <w:rStyle w:val="Hyperlink"/>
          </w:rPr>
          <w:t>takt@hochstamm-deutschland.de</w:t>
        </w:r>
      </w:hyperlink>
      <w:r>
        <w:t>. Das hilft uns, den Tag noch bekannter zu machen.</w:t>
      </w:r>
    </w:p>
    <w:p w:rsidR="000E313C" w:rsidRDefault="000E313C" w:rsidP="000E313C">
      <w:pPr>
        <w:spacing w:after="160"/>
        <w:rPr>
          <w:rFonts w:eastAsiaTheme="majorEastAsia" w:cs="Arial"/>
          <w:sz w:val="24"/>
          <w:szCs w:val="18"/>
        </w:rPr>
      </w:pPr>
      <w:r>
        <w:rPr>
          <w:rFonts w:cs="Arial"/>
          <w:sz w:val="24"/>
          <w:szCs w:val="18"/>
        </w:rPr>
        <w:br w:type="page"/>
      </w:r>
    </w:p>
    <w:p w:rsidR="000E313C" w:rsidRPr="00866F36" w:rsidRDefault="000E313C" w:rsidP="000E313C">
      <w:pPr>
        <w:pStyle w:val="berschrift2"/>
        <w:numPr>
          <w:ilvl w:val="0"/>
          <w:numId w:val="0"/>
        </w:numPr>
        <w:spacing w:before="0" w:after="0"/>
        <w:ind w:left="357" w:hanging="357"/>
        <w:rPr>
          <w:rFonts w:cs="Arial"/>
          <w:sz w:val="24"/>
          <w:szCs w:val="18"/>
        </w:rPr>
      </w:pPr>
      <w:r w:rsidRPr="00866F36">
        <w:rPr>
          <w:rFonts w:cs="Arial"/>
          <w:sz w:val="24"/>
          <w:szCs w:val="18"/>
        </w:rPr>
        <w:lastRenderedPageBreak/>
        <w:t>Zwischen Wiese, Bäumen und leckeren Produkten</w:t>
      </w:r>
    </w:p>
    <w:p w:rsidR="000E313C" w:rsidRPr="00866F36" w:rsidRDefault="000E313C" w:rsidP="001E676D">
      <w:pPr>
        <w:pStyle w:val="berschrift2"/>
        <w:numPr>
          <w:ilvl w:val="0"/>
          <w:numId w:val="0"/>
        </w:numPr>
        <w:spacing w:before="0"/>
        <w:ind w:left="357" w:hanging="357"/>
        <w:rPr>
          <w:rFonts w:cs="Arial"/>
          <w:sz w:val="32"/>
          <w:szCs w:val="22"/>
        </w:rPr>
      </w:pPr>
      <w:r w:rsidRPr="00866F36">
        <w:rPr>
          <w:rFonts w:cs="Arial"/>
          <w:sz w:val="32"/>
          <w:szCs w:val="22"/>
        </w:rPr>
        <w:t xml:space="preserve">Tag der Streuobstwiese </w:t>
      </w:r>
      <w:r w:rsidR="001E676D" w:rsidRPr="000E313C">
        <w:rPr>
          <w:rFonts w:cs="Arial"/>
          <w:i/>
          <w:sz w:val="32"/>
          <w:szCs w:val="22"/>
          <w:highlight w:val="yellow"/>
        </w:rPr>
        <w:t>PLATZHALTER (</w:t>
      </w:r>
      <w:r w:rsidR="001E676D">
        <w:rPr>
          <w:rFonts w:cs="Arial"/>
          <w:i/>
          <w:sz w:val="32"/>
          <w:szCs w:val="22"/>
          <w:highlight w:val="yellow"/>
        </w:rPr>
        <w:t>Jahr</w:t>
      </w:r>
      <w:r w:rsidR="001E676D" w:rsidRPr="000E313C">
        <w:rPr>
          <w:rFonts w:cs="Arial"/>
          <w:i/>
          <w:sz w:val="32"/>
          <w:szCs w:val="22"/>
          <w:highlight w:val="yellow"/>
        </w:rPr>
        <w:t>)</w:t>
      </w:r>
      <w:r w:rsidRPr="00866F36">
        <w:rPr>
          <w:rFonts w:cs="Arial"/>
          <w:sz w:val="32"/>
          <w:szCs w:val="22"/>
        </w:rPr>
        <w:t xml:space="preserve"> </w:t>
      </w:r>
      <w:bookmarkStart w:id="0" w:name="_Hlk100815805"/>
      <w:r w:rsidRPr="00866F36">
        <w:rPr>
          <w:rFonts w:cs="Arial"/>
          <w:sz w:val="32"/>
          <w:szCs w:val="22"/>
        </w:rPr>
        <w:t xml:space="preserve">in </w:t>
      </w:r>
      <w:bookmarkEnd w:id="0"/>
      <w:r w:rsidRPr="000E313C">
        <w:rPr>
          <w:rFonts w:cs="Arial"/>
          <w:i/>
          <w:sz w:val="32"/>
          <w:szCs w:val="22"/>
          <w:highlight w:val="yellow"/>
        </w:rPr>
        <w:t>PLATZHALTER (Ort)</w:t>
      </w:r>
    </w:p>
    <w:p w:rsidR="000E313C" w:rsidRPr="00866F36" w:rsidRDefault="000E313C" w:rsidP="000E313C">
      <w:pPr>
        <w:rPr>
          <w:rFonts w:cs="Arial"/>
          <w:b/>
        </w:rPr>
      </w:pPr>
      <w:r w:rsidRPr="00866F36">
        <w:rPr>
          <w:rFonts w:cs="Arial"/>
          <w:b/>
          <w:i/>
        </w:rPr>
        <w:t>Platzhalter (Ort</w:t>
      </w:r>
      <w:r>
        <w:rPr>
          <w:rFonts w:cs="Arial"/>
          <w:b/>
          <w:i/>
        </w:rPr>
        <w:t>, Bundesland</w:t>
      </w:r>
      <w:r w:rsidRPr="00866F36">
        <w:rPr>
          <w:rFonts w:cs="Arial"/>
          <w:b/>
          <w:i/>
        </w:rPr>
        <w:t>).</w:t>
      </w:r>
      <w:r w:rsidRPr="00866F36">
        <w:rPr>
          <w:rFonts w:cs="Arial"/>
          <w:b/>
        </w:rPr>
        <w:t xml:space="preserve"> Ganz Europa feiert den Tag der Streuobstwiese am Freitag, den </w:t>
      </w:r>
      <w:r w:rsidR="001E676D" w:rsidRPr="001E676D">
        <w:rPr>
          <w:rFonts w:cs="Arial"/>
          <w:b/>
          <w:highlight w:val="yellow"/>
        </w:rPr>
        <w:t>XX</w:t>
      </w:r>
      <w:r w:rsidRPr="00866F36">
        <w:rPr>
          <w:rFonts w:cs="Arial"/>
          <w:b/>
        </w:rPr>
        <w:t>. April</w:t>
      </w:r>
      <w:r>
        <w:rPr>
          <w:rFonts w:cs="Arial"/>
          <w:b/>
        </w:rPr>
        <w:t xml:space="preserve"> 20</w:t>
      </w:r>
      <w:r w:rsidR="001E676D" w:rsidRPr="001E676D">
        <w:rPr>
          <w:rFonts w:cs="Arial"/>
          <w:b/>
          <w:highlight w:val="yellow"/>
        </w:rPr>
        <w:t>XX</w:t>
      </w:r>
      <w:r>
        <w:rPr>
          <w:rFonts w:cs="Arial"/>
          <w:b/>
        </w:rPr>
        <w:t xml:space="preserve"> und dem anschließenden Wochenende.</w:t>
      </w:r>
      <w:r w:rsidRPr="00866F36">
        <w:rPr>
          <w:rFonts w:cs="Arial"/>
          <w:b/>
        </w:rPr>
        <w:t xml:space="preserve"> Der Mitmach- und Erlebnistag steht unter dem Motto </w:t>
      </w:r>
      <w:r>
        <w:rPr>
          <w:rFonts w:cs="Arial"/>
          <w:b/>
        </w:rPr>
        <w:t>„Streuobst ist überall“</w:t>
      </w:r>
      <w:r w:rsidRPr="00866F36">
        <w:rPr>
          <w:rFonts w:cs="Arial"/>
          <w:b/>
        </w:rPr>
        <w:t>.</w:t>
      </w:r>
      <w:r w:rsidRPr="00866F36">
        <w:rPr>
          <w:rFonts w:cs="Arial"/>
        </w:rPr>
        <w:t xml:space="preserve"> </w:t>
      </w:r>
      <w:r w:rsidRPr="00866F36">
        <w:rPr>
          <w:rFonts w:cs="Arial"/>
          <w:b/>
          <w:bCs/>
        </w:rPr>
        <w:t xml:space="preserve">Auch </w:t>
      </w:r>
      <w:r>
        <w:rPr>
          <w:rFonts w:cs="Arial"/>
          <w:b/>
          <w:bCs/>
        </w:rPr>
        <w:t xml:space="preserve">in </w:t>
      </w:r>
      <w:r w:rsidRPr="00575B61">
        <w:rPr>
          <w:rFonts w:cs="Arial"/>
          <w:b/>
          <w:i/>
          <w:highlight w:val="yellow"/>
        </w:rPr>
        <w:t>Platzhalter (Ort, Kommune)</w:t>
      </w:r>
      <w:r>
        <w:rPr>
          <w:rFonts w:cs="Arial"/>
          <w:b/>
          <w:i/>
        </w:rPr>
        <w:t xml:space="preserve"> </w:t>
      </w:r>
      <w:r w:rsidRPr="00866F36">
        <w:rPr>
          <w:rFonts w:cs="Arial"/>
          <w:b/>
        </w:rPr>
        <w:t xml:space="preserve">zeigen Streuobstbegeisterte, warum sich ein Ausflug auf die Wiese für Groß und Klein lohnt. Der </w:t>
      </w:r>
      <w:r w:rsidRPr="00575B61">
        <w:rPr>
          <w:rFonts w:cs="Arial"/>
          <w:b/>
          <w:i/>
          <w:highlight w:val="yellow"/>
        </w:rPr>
        <w:t>Platzhalter (Gastgeber, z.B. Verein, Unternehmen, Betrieb, Privatperson)</w:t>
      </w:r>
      <w:r>
        <w:rPr>
          <w:rFonts w:cs="Arial"/>
          <w:b/>
          <w:i/>
        </w:rPr>
        <w:t xml:space="preserve"> </w:t>
      </w:r>
      <w:r w:rsidRPr="00866F36">
        <w:rPr>
          <w:rFonts w:cs="Arial"/>
          <w:b/>
        </w:rPr>
        <w:t xml:space="preserve">laden zu </w:t>
      </w:r>
      <w:r w:rsidRPr="00575B61">
        <w:rPr>
          <w:rFonts w:cs="Arial"/>
          <w:b/>
          <w:i/>
          <w:highlight w:val="yellow"/>
        </w:rPr>
        <w:t>Platzhalter (Akt</w:t>
      </w:r>
      <w:r w:rsidRPr="00575B61">
        <w:rPr>
          <w:rFonts w:cs="Arial"/>
          <w:b/>
          <w:i/>
          <w:highlight w:val="yellow"/>
        </w:rPr>
        <w:t>i</w:t>
      </w:r>
      <w:r w:rsidRPr="00575B61">
        <w:rPr>
          <w:rFonts w:cs="Arial"/>
          <w:b/>
          <w:i/>
          <w:highlight w:val="yellow"/>
        </w:rPr>
        <w:t>on, z.B. Produktverkostung, Führung)</w:t>
      </w:r>
      <w:r w:rsidRPr="00866F36">
        <w:rPr>
          <w:rFonts w:cs="Arial"/>
          <w:b/>
          <w:i/>
        </w:rPr>
        <w:t>.</w:t>
      </w:r>
      <w:r w:rsidRPr="00866F36">
        <w:rPr>
          <w:rFonts w:cs="Arial"/>
          <w:b/>
        </w:rPr>
        <w:t xml:space="preserve"> ein. </w:t>
      </w:r>
    </w:p>
    <w:p w:rsidR="000E313C" w:rsidRPr="00866F36" w:rsidRDefault="000E313C" w:rsidP="000E313C">
      <w:pPr>
        <w:rPr>
          <w:rFonts w:cs="Arial"/>
        </w:rPr>
      </w:pPr>
      <w:r w:rsidRPr="00866F36">
        <w:rPr>
          <w:rFonts w:cs="Arial"/>
          <w:bCs/>
        </w:rPr>
        <w:t xml:space="preserve">Von Großbritannien bis nach Südtirol, von Transsilvanien bis an den Atlantik und mittendrin </w:t>
      </w:r>
      <w:r w:rsidRPr="00575B61">
        <w:rPr>
          <w:rFonts w:cs="Arial"/>
          <w:bCs/>
          <w:highlight w:val="yellow"/>
        </w:rPr>
        <w:t>Platzhalter (Bundesland)</w:t>
      </w:r>
      <w:r w:rsidRPr="00866F36">
        <w:rPr>
          <w:rFonts w:cs="Arial"/>
          <w:bCs/>
        </w:rPr>
        <w:t>:</w:t>
      </w:r>
      <w:r w:rsidRPr="00866F36">
        <w:rPr>
          <w:rFonts w:cs="Arial"/>
        </w:rPr>
        <w:t xml:space="preserve"> Der </w:t>
      </w:r>
      <w:hyperlink r:id="rId9" w:history="1">
        <w:r w:rsidRPr="00866F36">
          <w:rPr>
            <w:rStyle w:val="Hyperlink"/>
            <w:rFonts w:cs="Arial"/>
          </w:rPr>
          <w:t>Tag der Streuobstwiese</w:t>
        </w:r>
      </w:hyperlink>
      <w:r w:rsidRPr="00866F36">
        <w:rPr>
          <w:rFonts w:cs="Arial"/>
        </w:rPr>
        <w:t xml:space="preserve"> findet europaweit jährlich am letzten Freitag im April statt. Streuobstfreunde aus ganz Europa veransta</w:t>
      </w:r>
      <w:r w:rsidRPr="00866F36">
        <w:rPr>
          <w:rFonts w:cs="Arial"/>
        </w:rPr>
        <w:t>l</w:t>
      </w:r>
      <w:r w:rsidRPr="00866F36">
        <w:rPr>
          <w:rFonts w:cs="Arial"/>
        </w:rPr>
        <w:t xml:space="preserve">ten diesjährig am </w:t>
      </w:r>
      <w:r w:rsidR="001E676D" w:rsidRPr="001E676D">
        <w:rPr>
          <w:rFonts w:cs="Arial"/>
          <w:highlight w:val="yellow"/>
        </w:rPr>
        <w:t>XX</w:t>
      </w:r>
      <w:r>
        <w:rPr>
          <w:rFonts w:cs="Arial"/>
        </w:rPr>
        <w:t>. April 20</w:t>
      </w:r>
      <w:r w:rsidR="001E676D" w:rsidRPr="001E676D">
        <w:rPr>
          <w:rFonts w:cs="Arial"/>
          <w:highlight w:val="yellow"/>
        </w:rPr>
        <w:t>XX</w:t>
      </w:r>
      <w:r>
        <w:rPr>
          <w:rFonts w:cs="Arial"/>
        </w:rPr>
        <w:t xml:space="preserve"> und dem darauffolgenden Wochenende</w:t>
      </w:r>
      <w:r w:rsidRPr="00866F36">
        <w:rPr>
          <w:rFonts w:cs="Arial"/>
        </w:rPr>
        <w:t xml:space="preserve"> verschiedenste Aktionen rund um das Immaterielle Kulturerbe „Streuobstanbau“.</w:t>
      </w:r>
      <w:r w:rsidRPr="00155A23">
        <w:rPr>
          <w:color w:val="000000"/>
          <w:highlight w:val="white"/>
        </w:rPr>
        <w:t xml:space="preserve"> </w:t>
      </w:r>
      <w:r>
        <w:rPr>
          <w:color w:val="000000"/>
          <w:highlight w:val="white"/>
        </w:rPr>
        <w:t>J</w:t>
      </w:r>
      <w:r w:rsidRPr="00E767EF">
        <w:rPr>
          <w:color w:val="000000"/>
          <w:highlight w:val="white"/>
        </w:rPr>
        <w:t>ede Veranstaltung vor Ort hilft, die Bedeutung unserer Streuobstwiesen bekannter zu machen.</w:t>
      </w:r>
      <w:r>
        <w:rPr>
          <w:color w:val="000000"/>
          <w:highlight w:val="white"/>
        </w:rPr>
        <w:t xml:space="preserve"> Aber das Wichtigste sind natürlich die Streuobstheldinnen und -helden, die Großartiges leisten – egal ob auf der Wiese, in der Kelterei oder im Verein.</w:t>
      </w:r>
    </w:p>
    <w:p w:rsidR="000E313C" w:rsidRPr="00EF15C7" w:rsidRDefault="000E313C" w:rsidP="000E313C">
      <w:pPr>
        <w:rPr>
          <w:b/>
          <w:color w:val="000000"/>
          <w:highlight w:val="white"/>
        </w:rPr>
      </w:pPr>
      <w:r w:rsidRPr="00EF15C7">
        <w:rPr>
          <w:rFonts w:cs="Arial"/>
          <w:b/>
        </w:rPr>
        <w:t>Platzhalter</w:t>
      </w:r>
      <w:r w:rsidRPr="00EF15C7">
        <w:rPr>
          <w:b/>
          <w:color w:val="000000"/>
          <w:highlight w:val="white"/>
        </w:rPr>
        <w:t xml:space="preserve"> (Aktion</w:t>
      </w:r>
      <w:r>
        <w:rPr>
          <w:b/>
          <w:color w:val="000000"/>
          <w:highlight w:val="white"/>
        </w:rPr>
        <w:t xml:space="preserve"> X in Ort X</w:t>
      </w:r>
      <w:r w:rsidRPr="00EF15C7">
        <w:rPr>
          <w:b/>
          <w:color w:val="000000"/>
          <w:highlight w:val="white"/>
        </w:rPr>
        <w:t>)</w:t>
      </w:r>
    </w:p>
    <w:p w:rsidR="000E313C" w:rsidRPr="00EF15C7" w:rsidRDefault="000E313C" w:rsidP="000E313C">
      <w:pPr>
        <w:rPr>
          <w:rFonts w:cs="Arial"/>
        </w:rPr>
      </w:pPr>
      <w:r w:rsidRPr="00E767EF">
        <w:rPr>
          <w:color w:val="000000"/>
          <w:highlight w:val="white"/>
        </w:rPr>
        <w:t>364 Tage und ein Feiertag. Europaweit. Egal, ob zur Blüte im Frühjahr oder zur Erntezeit – eine Streuobstwiese ist ein ganz besonderer Ort. Am Tag der Streuobstwiese zeigen wir das auch all jenen, die das noch nicht wissen.</w:t>
      </w:r>
      <w:r>
        <w:rPr>
          <w:color w:val="000000"/>
          <w:highlight w:val="white"/>
        </w:rPr>
        <w:t xml:space="preserve"> </w:t>
      </w:r>
      <w:r w:rsidRPr="00E767EF">
        <w:rPr>
          <w:color w:val="000000"/>
          <w:highlight w:val="white"/>
        </w:rPr>
        <w:t xml:space="preserve">Wir feiern in ganz Europa die blühenden Wiesen, die Köstlichkeiten, das Kulturerbe und die Vielfalt. </w:t>
      </w:r>
      <w:r>
        <w:rPr>
          <w:color w:val="000000"/>
          <w:highlight w:val="white"/>
        </w:rPr>
        <w:t>Zu einer</w:t>
      </w:r>
      <w:r w:rsidRPr="00E767EF">
        <w:rPr>
          <w:color w:val="000000"/>
          <w:highlight w:val="white"/>
        </w:rPr>
        <w:t xml:space="preserve"> </w:t>
      </w:r>
      <w:r w:rsidRPr="00575B61">
        <w:rPr>
          <w:rFonts w:cs="Arial"/>
          <w:b/>
          <w:i/>
          <w:highlight w:val="yellow"/>
        </w:rPr>
        <w:t>Platzhalter (Aktion, z.B. Produktverko</w:t>
      </w:r>
      <w:r w:rsidRPr="00575B61">
        <w:rPr>
          <w:rFonts w:cs="Arial"/>
          <w:b/>
          <w:i/>
          <w:highlight w:val="yellow"/>
        </w:rPr>
        <w:t>s</w:t>
      </w:r>
      <w:r w:rsidRPr="00575B61">
        <w:rPr>
          <w:rFonts w:cs="Arial"/>
          <w:b/>
          <w:i/>
          <w:highlight w:val="yellow"/>
        </w:rPr>
        <w:t>tung, Führung)</w:t>
      </w:r>
      <w:r>
        <w:rPr>
          <w:rFonts w:cs="Arial"/>
          <w:b/>
          <w:i/>
        </w:rPr>
        <w:t xml:space="preserve"> </w:t>
      </w:r>
      <w:r w:rsidRPr="00155A23">
        <w:rPr>
          <w:rFonts w:cs="Arial"/>
        </w:rPr>
        <w:t>lädt</w:t>
      </w:r>
      <w:r>
        <w:rPr>
          <w:rFonts w:cs="Arial"/>
          <w:b/>
          <w:i/>
        </w:rPr>
        <w:t xml:space="preserve"> </w:t>
      </w:r>
      <w:r w:rsidRPr="00575B61">
        <w:rPr>
          <w:rFonts w:cs="Arial"/>
          <w:b/>
          <w:i/>
          <w:highlight w:val="yellow"/>
        </w:rPr>
        <w:t>Platzhalter (Gastgeber)</w:t>
      </w:r>
      <w:r>
        <w:rPr>
          <w:rFonts w:cs="Arial"/>
          <w:b/>
          <w:i/>
        </w:rPr>
        <w:t xml:space="preserve"> </w:t>
      </w:r>
      <w:r w:rsidRPr="00155A23">
        <w:rPr>
          <w:rFonts w:cs="Arial"/>
        </w:rPr>
        <w:t>nach</w:t>
      </w:r>
      <w:r>
        <w:rPr>
          <w:rFonts w:cs="Arial"/>
          <w:b/>
          <w:i/>
        </w:rPr>
        <w:t xml:space="preserve"> </w:t>
      </w:r>
      <w:r w:rsidRPr="00575B61">
        <w:rPr>
          <w:rFonts w:cs="Arial"/>
          <w:b/>
          <w:i/>
          <w:highlight w:val="yellow"/>
        </w:rPr>
        <w:t>Platzhalter (Ort mit Adresse)</w:t>
      </w:r>
      <w:r>
        <w:rPr>
          <w:rFonts w:cs="Arial"/>
          <w:b/>
          <w:i/>
        </w:rPr>
        <w:t xml:space="preserve"> </w:t>
      </w:r>
      <w:r w:rsidRPr="00155A23">
        <w:rPr>
          <w:rFonts w:cs="Arial"/>
        </w:rPr>
        <w:t>ein.</w:t>
      </w:r>
      <w:r>
        <w:rPr>
          <w:rFonts w:cs="Arial"/>
        </w:rPr>
        <w:t xml:space="preserve"> Die Veranstaltung findet von </w:t>
      </w:r>
      <w:r w:rsidRPr="00EF15C7">
        <w:rPr>
          <w:rFonts w:cs="Arial"/>
          <w:b/>
          <w:i/>
        </w:rPr>
        <w:t>Plat</w:t>
      </w:r>
      <w:r w:rsidRPr="00EF15C7">
        <w:rPr>
          <w:rFonts w:cs="Arial"/>
          <w:b/>
          <w:i/>
        </w:rPr>
        <w:t>z</w:t>
      </w:r>
      <w:r w:rsidRPr="00EF15C7">
        <w:rPr>
          <w:rFonts w:cs="Arial"/>
          <w:b/>
          <w:i/>
        </w:rPr>
        <w:t>halter</w:t>
      </w:r>
      <w:r>
        <w:rPr>
          <w:rFonts w:cs="Arial"/>
          <w:b/>
          <w:i/>
        </w:rPr>
        <w:t xml:space="preserve"> (Uhrzeiten) </w:t>
      </w:r>
      <w:r>
        <w:rPr>
          <w:rFonts w:cs="Arial"/>
        </w:rPr>
        <w:t>statt. B</w:t>
      </w:r>
      <w:r w:rsidRPr="00155A23">
        <w:rPr>
          <w:rFonts w:cs="Arial"/>
        </w:rPr>
        <w:t xml:space="preserve">esonders angesprochen sind </w:t>
      </w:r>
      <w:r w:rsidRPr="00575B61">
        <w:rPr>
          <w:rFonts w:cs="Arial"/>
          <w:b/>
          <w:i/>
          <w:highlight w:val="yellow"/>
        </w:rPr>
        <w:t>Platzhalter</w:t>
      </w:r>
      <w:r w:rsidRPr="00575B61">
        <w:rPr>
          <w:rFonts w:cs="Arial"/>
          <w:highlight w:val="yellow"/>
        </w:rPr>
        <w:t xml:space="preserve"> </w:t>
      </w:r>
      <w:r w:rsidRPr="00575B61">
        <w:rPr>
          <w:rFonts w:cs="Arial"/>
          <w:b/>
          <w:i/>
          <w:highlight w:val="yellow"/>
        </w:rPr>
        <w:t>(Zielgruppe, z.B. Kinder, Familien, Fotobegeisterte, Genießer hochwertiger Lebensmittel)</w:t>
      </w:r>
      <w:r>
        <w:rPr>
          <w:rFonts w:cs="Arial"/>
          <w:b/>
          <w:i/>
        </w:rPr>
        <w:t xml:space="preserve">. </w:t>
      </w:r>
      <w:r>
        <w:rPr>
          <w:rFonts w:cs="Arial"/>
        </w:rPr>
        <w:t xml:space="preserve">Weiter Informationen finden Sie hier </w:t>
      </w:r>
      <w:r w:rsidRPr="00575B61">
        <w:rPr>
          <w:rFonts w:cs="Arial"/>
          <w:b/>
          <w:i/>
          <w:highlight w:val="yellow"/>
        </w:rPr>
        <w:t>Platzhalter (Link einfügen, falls Homepage vorhanden)</w:t>
      </w:r>
      <w:r>
        <w:rPr>
          <w:rFonts w:cs="Arial"/>
          <w:b/>
          <w:i/>
        </w:rPr>
        <w:t>.</w:t>
      </w:r>
    </w:p>
    <w:p w:rsidR="000E313C" w:rsidRPr="00866F36" w:rsidRDefault="000E313C" w:rsidP="000E313C">
      <w:pPr>
        <w:rPr>
          <w:rFonts w:cs="Arial"/>
          <w:b/>
        </w:rPr>
      </w:pPr>
      <w:r w:rsidRPr="00866F36">
        <w:rPr>
          <w:rFonts w:cs="Arial"/>
          <w:b/>
        </w:rPr>
        <w:t xml:space="preserve">Ein blühender Tag, der </w:t>
      </w:r>
      <w:r w:rsidRPr="00575B61">
        <w:rPr>
          <w:rFonts w:cs="Arial"/>
          <w:b/>
          <w:highlight w:val="yellow"/>
        </w:rPr>
        <w:t>Platzhalter (Bundesland)</w:t>
      </w:r>
      <w:r w:rsidRPr="00866F36">
        <w:rPr>
          <w:rFonts w:cs="Arial"/>
          <w:b/>
        </w:rPr>
        <w:t xml:space="preserve"> und Europa verbindet</w:t>
      </w:r>
    </w:p>
    <w:p w:rsidR="000E313C" w:rsidRPr="00866F36" w:rsidRDefault="000E313C" w:rsidP="001E676D">
      <w:pPr>
        <w:jc w:val="both"/>
        <w:rPr>
          <w:rFonts w:cs="Arial"/>
        </w:rPr>
      </w:pPr>
      <w:r w:rsidRPr="00866F36">
        <w:rPr>
          <w:rFonts w:cs="Arial"/>
        </w:rPr>
        <w:t xml:space="preserve">In vielen europäischen Staaten gibt es Menschen mit großer Leidenschaft für die Streuobstwiesen. Hochstamm Deutschland e.V. bietet für Deutschland eine Vernetzungsplattform und ruft gemeinsam mit internationalen Partnern zum </w:t>
      </w:r>
      <w:r>
        <w:rPr>
          <w:rFonts w:cs="Arial"/>
        </w:rPr>
        <w:t>vierten</w:t>
      </w:r>
      <w:r w:rsidRPr="00866F36">
        <w:rPr>
          <w:rFonts w:cs="Arial"/>
        </w:rPr>
        <w:t xml:space="preserve"> Mal zum Tag der Streuobstwiese auf. Der Verein übernimmt bundesweit die Koordination und Bewerbung. Online kann jede und jeder seine Begeisterung </w:t>
      </w:r>
      <w:r>
        <w:rPr>
          <w:rFonts w:cs="Arial"/>
        </w:rPr>
        <w:t>rund um den</w:t>
      </w:r>
      <w:r w:rsidRPr="00866F36">
        <w:rPr>
          <w:rFonts w:cs="Arial"/>
        </w:rPr>
        <w:t xml:space="preserve"> </w:t>
      </w:r>
      <w:r w:rsidR="001E676D" w:rsidRPr="001E676D">
        <w:rPr>
          <w:rFonts w:cs="Arial"/>
          <w:highlight w:val="yellow"/>
        </w:rPr>
        <w:t>XX</w:t>
      </w:r>
      <w:r w:rsidRPr="001E676D">
        <w:rPr>
          <w:rFonts w:cs="Arial"/>
          <w:highlight w:val="yellow"/>
        </w:rPr>
        <w:t>.</w:t>
      </w:r>
      <w:r w:rsidRPr="00866F36">
        <w:rPr>
          <w:rFonts w:cs="Arial"/>
        </w:rPr>
        <w:t xml:space="preserve"> April kundtun: #streuob</w:t>
      </w:r>
      <w:r>
        <w:rPr>
          <w:rFonts w:cs="Arial"/>
        </w:rPr>
        <w:t>stueberall #orchardseverywhere und weitere spannende Aktion entdecken: streuobstueberall.com.</w:t>
      </w:r>
    </w:p>
    <w:p w:rsidR="000E313C" w:rsidRPr="00866F36" w:rsidRDefault="000E313C" w:rsidP="000E313C">
      <w:pPr>
        <w:rPr>
          <w:rFonts w:cs="Arial"/>
          <w:b/>
        </w:rPr>
      </w:pPr>
      <w:r w:rsidRPr="00866F36">
        <w:rPr>
          <w:rFonts w:cs="Arial"/>
          <w:b/>
        </w:rPr>
        <w:t xml:space="preserve">Europäische Kulturlandschaft auch </w:t>
      </w:r>
      <w:r>
        <w:rPr>
          <w:rFonts w:cs="Arial"/>
          <w:b/>
        </w:rPr>
        <w:t xml:space="preserve">n </w:t>
      </w:r>
      <w:r w:rsidRPr="00EF15C7">
        <w:rPr>
          <w:rFonts w:cs="Arial"/>
          <w:b/>
          <w:i/>
        </w:rPr>
        <w:t>Platzhalter</w:t>
      </w:r>
      <w:r w:rsidRPr="00866F36">
        <w:rPr>
          <w:rFonts w:cs="Arial"/>
          <w:b/>
        </w:rPr>
        <w:t xml:space="preserve"> </w:t>
      </w:r>
      <w:r>
        <w:rPr>
          <w:rFonts w:cs="Arial"/>
          <w:b/>
        </w:rPr>
        <w:t>(Ort) zuhause</w:t>
      </w:r>
    </w:p>
    <w:p w:rsidR="000E313C" w:rsidRPr="00866F36" w:rsidRDefault="000E313C" w:rsidP="001E676D">
      <w:pPr>
        <w:jc w:val="both"/>
        <w:rPr>
          <w:rFonts w:cs="Arial"/>
        </w:rPr>
      </w:pPr>
      <w:r w:rsidRPr="00866F36">
        <w:rPr>
          <w:rFonts w:cs="Arial"/>
        </w:rPr>
        <w:t>Auf den Streuobstwiesen wurzeln in Reihen und unregelmäßigen Abständen großwüchsige Obstbäume vieler Arten und So</w:t>
      </w:r>
      <w:r w:rsidRPr="00866F36">
        <w:rPr>
          <w:rFonts w:cs="Arial"/>
        </w:rPr>
        <w:t>r</w:t>
      </w:r>
      <w:r w:rsidRPr="00866F36">
        <w:rPr>
          <w:rFonts w:cs="Arial"/>
        </w:rPr>
        <w:t>ten. Eine hohe Anzahl teils bedrohter Tier- und Pflanzenarten ist dort beheimatet. Die Wiesen sind eine durch den Menschen geschaffene Kulturlandschaft und überleben nur durch die Bewirtschaftung. Unser traditionelles Wissen über die Baumpflege, die Weiterverarbeitung des Obsts und vieles mehr ist der fruchtbare Boden des Streuobstanbaus. Vielerorts in Europa, zum Beispiel</w:t>
      </w:r>
      <w:r>
        <w:rPr>
          <w:rFonts w:cs="Arial"/>
        </w:rPr>
        <w:t xml:space="preserve"> in</w:t>
      </w:r>
      <w:r w:rsidRPr="00866F36">
        <w:rPr>
          <w:rFonts w:cs="Arial"/>
        </w:rPr>
        <w:t xml:space="preserve"> </w:t>
      </w:r>
      <w:r w:rsidRPr="00575B61">
        <w:rPr>
          <w:rFonts w:cs="Arial"/>
          <w:b/>
          <w:i/>
          <w:highlight w:val="yellow"/>
        </w:rPr>
        <w:t>Platzhalter</w:t>
      </w:r>
      <w:r w:rsidRPr="00575B61">
        <w:rPr>
          <w:rFonts w:cs="Arial"/>
          <w:b/>
          <w:highlight w:val="yellow"/>
        </w:rPr>
        <w:t xml:space="preserve"> (Bundesland)</w:t>
      </w:r>
      <w:r>
        <w:rPr>
          <w:rFonts w:cs="Arial"/>
          <w:b/>
        </w:rPr>
        <w:t xml:space="preserve"> </w:t>
      </w:r>
      <w:r w:rsidRPr="00866F36">
        <w:rPr>
          <w:rFonts w:cs="Arial"/>
        </w:rPr>
        <w:t xml:space="preserve">prägen die Streuobstwiesen </w:t>
      </w:r>
      <w:r>
        <w:rPr>
          <w:rFonts w:cs="Arial"/>
        </w:rPr>
        <w:t>Regionen und Kultur</w:t>
      </w:r>
      <w:r w:rsidRPr="00866F36">
        <w:rPr>
          <w:rFonts w:cs="Arial"/>
        </w:rPr>
        <w:t>. Doch der Bestand der Obstbäume schwindet. Der Tag der Streuobstwiese richtet das Spotlight auf die Schönheit der blühenden Streuobstwiesen zwischen Wa</w:t>
      </w:r>
      <w:r w:rsidRPr="00866F36">
        <w:rPr>
          <w:rFonts w:cs="Arial"/>
        </w:rPr>
        <w:t>t</w:t>
      </w:r>
      <w:r w:rsidRPr="00866F36">
        <w:rPr>
          <w:rFonts w:cs="Arial"/>
        </w:rPr>
        <w:t>tenmeer, Heide und Harz und die regionalen Produkte, die aus den Früchten kreiert werden.</w:t>
      </w:r>
    </w:p>
    <w:p w:rsidR="000E313C" w:rsidRPr="00866F36" w:rsidRDefault="000E313C" w:rsidP="000E313C">
      <w:pPr>
        <w:rPr>
          <w:rFonts w:cs="Arial"/>
          <w:b/>
        </w:rPr>
      </w:pPr>
      <w:r w:rsidRPr="00866F36">
        <w:rPr>
          <w:rFonts w:cs="Arial"/>
          <w:b/>
        </w:rPr>
        <w:t>Gastgeber werden? Aufruf an Kurzentschlossene</w:t>
      </w:r>
    </w:p>
    <w:p w:rsidR="003421F1" w:rsidRPr="000E313C" w:rsidRDefault="000E313C" w:rsidP="001E676D">
      <w:pPr>
        <w:jc w:val="both"/>
        <w:rPr>
          <w:rFonts w:cs="Arial"/>
          <w:bCs/>
        </w:rPr>
      </w:pPr>
      <w:r w:rsidRPr="00866F36">
        <w:rPr>
          <w:rFonts w:cs="Arial"/>
          <w:bCs/>
        </w:rPr>
        <w:t xml:space="preserve">Seien Sie Teil der europäischen und </w:t>
      </w:r>
      <w:r w:rsidRPr="00575B61">
        <w:rPr>
          <w:rFonts w:cs="Arial"/>
          <w:b/>
          <w:bCs/>
          <w:i/>
          <w:highlight w:val="yellow"/>
        </w:rPr>
        <w:t>Platzhalter (Region, z.B. norddeutschen)</w:t>
      </w:r>
      <w:r w:rsidRPr="00575B61">
        <w:rPr>
          <w:rFonts w:cs="Arial"/>
          <w:b/>
          <w:bCs/>
          <w:i/>
        </w:rPr>
        <w:t xml:space="preserve"> </w:t>
      </w:r>
      <w:r w:rsidRPr="00866F36">
        <w:rPr>
          <w:rFonts w:cs="Arial"/>
          <w:bCs/>
        </w:rPr>
        <w:t>Streuobst-Community und organisieren Sie kurzfristig eine Aktion (</w:t>
      </w:r>
      <w:hyperlink r:id="rId10" w:history="1">
        <w:r w:rsidRPr="00866F36">
          <w:rPr>
            <w:rStyle w:val="Hyperlink"/>
            <w:rFonts w:cs="Arial"/>
            <w:bCs/>
          </w:rPr>
          <w:t>http://orchardseverywhere.com/aufruf-und-eintragung-von-aktionen/</w:t>
        </w:r>
      </w:hyperlink>
      <w:r w:rsidRPr="00866F36">
        <w:rPr>
          <w:rStyle w:val="Hyperlink"/>
          <w:rFonts w:cs="Arial"/>
          <w:bCs/>
        </w:rPr>
        <w:t>)</w:t>
      </w:r>
      <w:r>
        <w:rPr>
          <w:rFonts w:cs="Arial"/>
          <w:bCs/>
        </w:rPr>
        <w:t>.</w:t>
      </w:r>
      <w:r w:rsidRPr="00866F36">
        <w:rPr>
          <w:rFonts w:cs="Arial"/>
          <w:bCs/>
        </w:rPr>
        <w:t xml:space="preserve"> Denkbar und willkommen ist alles, zum Beispiel eine Streuobst-Rallye, eine Produktverkostung, ein </w:t>
      </w:r>
      <w:proofErr w:type="spellStart"/>
      <w:r w:rsidRPr="00866F36">
        <w:rPr>
          <w:rFonts w:cs="Arial"/>
          <w:bCs/>
        </w:rPr>
        <w:t>Social</w:t>
      </w:r>
      <w:proofErr w:type="spellEnd"/>
      <w:r w:rsidRPr="00866F36">
        <w:rPr>
          <w:rFonts w:cs="Arial"/>
          <w:bCs/>
        </w:rPr>
        <w:t>-Media-Post, ein Fotowettbewerb oder ein gemü</w:t>
      </w:r>
      <w:r w:rsidRPr="00866F36">
        <w:rPr>
          <w:rFonts w:cs="Arial"/>
          <w:bCs/>
        </w:rPr>
        <w:t>t</w:t>
      </w:r>
      <w:r w:rsidRPr="00866F36">
        <w:rPr>
          <w:rFonts w:cs="Arial"/>
          <w:bCs/>
        </w:rPr>
        <w:t>liches Picknick. Tragen Sie sich den nächs</w:t>
      </w:r>
      <w:r>
        <w:rPr>
          <w:rFonts w:cs="Arial"/>
          <w:bCs/>
        </w:rPr>
        <w:t xml:space="preserve">ten Tag der Streuobstwiese am </w:t>
      </w:r>
      <w:r w:rsidR="001E676D" w:rsidRPr="001E676D">
        <w:rPr>
          <w:rFonts w:cs="Arial"/>
          <w:highlight w:val="yellow"/>
        </w:rPr>
        <w:t>XX</w:t>
      </w:r>
      <w:r w:rsidR="001E676D">
        <w:rPr>
          <w:rFonts w:cs="Arial"/>
        </w:rPr>
        <w:t>. April 20</w:t>
      </w:r>
      <w:r w:rsidR="001E676D" w:rsidRPr="001E676D">
        <w:rPr>
          <w:rFonts w:cs="Arial"/>
          <w:highlight w:val="yellow"/>
        </w:rPr>
        <w:t>XX</w:t>
      </w:r>
      <w:r w:rsidR="001E676D">
        <w:rPr>
          <w:rFonts w:cs="Arial"/>
        </w:rPr>
        <w:t xml:space="preserve"> </w:t>
      </w:r>
      <w:r w:rsidRPr="00866F36">
        <w:rPr>
          <w:rFonts w:cs="Arial"/>
          <w:bCs/>
        </w:rPr>
        <w:t>bereits heute in Ihren Kalender ein.</w:t>
      </w:r>
    </w:p>
    <w:p w:rsidR="003421F1" w:rsidRDefault="003421F1" w:rsidP="003421F1">
      <w:pPr>
        <w:jc w:val="both"/>
        <w:rPr>
          <w:color w:val="000000"/>
          <w:highlight w:val="white"/>
        </w:rPr>
      </w:pPr>
      <w:r>
        <w:rPr>
          <w:color w:val="000000"/>
          <w:highlight w:val="white"/>
        </w:rPr>
        <w:t xml:space="preserve">Der Tag der Streuobstwiese wird durch </w:t>
      </w:r>
      <w:hyperlink r:id="rId11" w:history="1">
        <w:r w:rsidRPr="00FF3D4F">
          <w:rPr>
            <w:rStyle w:val="Hyperlink"/>
            <w:highlight w:val="white"/>
          </w:rPr>
          <w:t>Hochstamm Deutschland e.V.</w:t>
        </w:r>
      </w:hyperlink>
      <w:r>
        <w:rPr>
          <w:color w:val="000000"/>
          <w:highlight w:val="white"/>
        </w:rPr>
        <w:t xml:space="preserve"> organisiert. Tatkräftig unterstützen die </w:t>
      </w:r>
      <w:sdt>
        <w:sdtPr>
          <w:tag w:val="goog_rdk_6"/>
          <w:id w:val="-298298706"/>
        </w:sdtPr>
        <w:sdtContent/>
      </w:sdt>
      <w:hyperlink r:id="rId12" w:history="1">
        <w:r w:rsidRPr="007A64A6">
          <w:rPr>
            <w:rStyle w:val="Hyperlink"/>
            <w:highlight w:val="white"/>
          </w:rPr>
          <w:t>ARGE Streuobst</w:t>
        </w:r>
      </w:hyperlink>
      <w:r>
        <w:rPr>
          <w:color w:val="000000"/>
          <w:highlight w:val="white"/>
        </w:rPr>
        <w:t xml:space="preserve"> aus Österreich, </w:t>
      </w:r>
      <w:hyperlink r:id="rId13" w:history="1">
        <w:r w:rsidRPr="007A64A6">
          <w:rPr>
            <w:rStyle w:val="Hyperlink"/>
            <w:highlight w:val="white"/>
          </w:rPr>
          <w:t>BirdLife Europe</w:t>
        </w:r>
      </w:hyperlink>
      <w:r>
        <w:rPr>
          <w:color w:val="000000"/>
          <w:highlight w:val="white"/>
        </w:rPr>
        <w:t xml:space="preserve"> aus Brüssel und das </w:t>
      </w:r>
      <w:hyperlink r:id="rId14" w:history="1">
        <w:r w:rsidRPr="007A64A6">
          <w:rPr>
            <w:rStyle w:val="Hyperlink"/>
            <w:highlight w:val="white"/>
          </w:rPr>
          <w:t>UK Orchard Network</w:t>
        </w:r>
      </w:hyperlink>
      <w:r>
        <w:rPr>
          <w:color w:val="000000"/>
          <w:highlight w:val="white"/>
        </w:rPr>
        <w:t xml:space="preserve"> aus dem </w:t>
      </w:r>
      <w:sdt>
        <w:sdtPr>
          <w:tag w:val="goog_rdk_9"/>
          <w:id w:val="622353526"/>
        </w:sdtPr>
        <w:sdtContent>
          <w:r>
            <w:rPr>
              <w:color w:val="000000"/>
              <w:highlight w:val="white"/>
            </w:rPr>
            <w:t>Vereinigten</w:t>
          </w:r>
        </w:sdtContent>
      </w:sdt>
      <w:r>
        <w:rPr>
          <w:color w:val="000000"/>
          <w:highlight w:val="white"/>
        </w:rPr>
        <w:t xml:space="preserve"> Königreich. </w:t>
      </w:r>
    </w:p>
    <w:p w:rsidR="00045ECA" w:rsidRPr="00045ECA" w:rsidRDefault="003421F1" w:rsidP="003421F1">
      <w:pPr>
        <w:spacing w:after="160"/>
        <w:rPr>
          <w:rFonts w:cs="Arial"/>
          <w:b/>
          <w:bCs/>
        </w:rPr>
      </w:pPr>
      <w:r>
        <w:br w:type="page"/>
      </w:r>
    </w:p>
    <w:p w:rsidR="00045ECA" w:rsidRDefault="00045ECA" w:rsidP="00045ECA">
      <w:pPr>
        <w:jc w:val="both"/>
        <w:rPr>
          <w:b/>
        </w:rPr>
      </w:pPr>
    </w:p>
    <w:p w:rsidR="005A3FEF" w:rsidRDefault="00045ECA" w:rsidP="00045ECA">
      <w:pPr>
        <w:jc w:val="both"/>
        <w:rPr>
          <w:b/>
        </w:rPr>
      </w:pPr>
      <w:r>
        <w:rPr>
          <w:b/>
        </w:rPr>
        <w:t>Hintergrundinformationen</w:t>
      </w:r>
      <w:r w:rsidR="00481005" w:rsidRPr="00CA6326">
        <w:rPr>
          <w:b/>
        </w:rPr>
        <w:t xml:space="preserve"> </w:t>
      </w:r>
    </w:p>
    <w:p w:rsidR="00825EDD" w:rsidRPr="001369C1" w:rsidRDefault="00825EDD" w:rsidP="00045ECA">
      <w:pPr>
        <w:jc w:val="both"/>
        <w:rPr>
          <w:b/>
        </w:rPr>
      </w:pPr>
      <w:r w:rsidRPr="001369C1">
        <w:rPr>
          <w:b/>
        </w:rPr>
        <w:t>ARGE Streuobst Österreich</w:t>
      </w:r>
      <w:r>
        <w:rPr>
          <w:b/>
        </w:rPr>
        <w:t xml:space="preserve"> e.V.</w:t>
      </w:r>
    </w:p>
    <w:p w:rsidR="00825EDD" w:rsidRDefault="00825EDD" w:rsidP="00045ECA">
      <w:pPr>
        <w:jc w:val="both"/>
      </w:pPr>
      <w:r w:rsidRPr="001369C1">
        <w:t>Seit dem Jahr 2000 kümmert sich die ARGE Streuobst österreichweit um die Erhaltung und Erneuerung von Streuostbestä</w:t>
      </w:r>
      <w:r w:rsidRPr="001369C1">
        <w:t>n</w:t>
      </w:r>
      <w:r w:rsidRPr="001369C1">
        <w:t>den. Eine Reihe namhafter Wissenschaftler und Proponenten verschiedener Institutionen sowie private Interessenten arbeiten intensiv an der Erreichung der Vereinsziele. Die ARGE Streuobst ist als gemeinnütziger Verein aufgebaut, arbeitet ehrenam</w:t>
      </w:r>
      <w:r w:rsidRPr="001369C1">
        <w:t>t</w:t>
      </w:r>
      <w:r w:rsidRPr="001369C1">
        <w:t>lich und finanziert sich aus Mitgliedsbeiträgen, Spenden und Projektförderungen.</w:t>
      </w:r>
      <w:r>
        <w:t xml:space="preserve"> Mit der </w:t>
      </w:r>
      <w:r w:rsidRPr="001369C1">
        <w:t xml:space="preserve">Durchführung von Veranstaltungen, </w:t>
      </w:r>
      <w:r>
        <w:t xml:space="preserve">der </w:t>
      </w:r>
      <w:r w:rsidRPr="001369C1">
        <w:t>Mitwirkung in Forschungsprojekten</w:t>
      </w:r>
      <w:r>
        <w:t xml:space="preserve">, </w:t>
      </w:r>
      <w:r w:rsidRPr="001369C1">
        <w:t>Herausgabe von Publikationen</w:t>
      </w:r>
      <w:r>
        <w:t xml:space="preserve">, der </w:t>
      </w:r>
      <w:r w:rsidRPr="001369C1">
        <w:t>Einrichtung von Arbeitsgruppen, Erstellung von Positionspapieren zum Streuobstbau und zur Erhaltung obstgenetischer Ressourcen</w:t>
      </w:r>
      <w:r>
        <w:t xml:space="preserve"> erzielt die ARGE Streuobst </w:t>
      </w:r>
      <w:r w:rsidRPr="001369C1">
        <w:t xml:space="preserve">Erfolge und </w:t>
      </w:r>
      <w:r>
        <w:t xml:space="preserve">gibt </w:t>
      </w:r>
      <w:r w:rsidRPr="001369C1">
        <w:t>Aussicht auf Förderung des Streuobstbaus und der Erhaltung obstgenetischer Ressourcen</w:t>
      </w:r>
      <w:r>
        <w:t>.</w:t>
      </w:r>
      <w:r w:rsidR="001F0C85">
        <w:t xml:space="preserve"> </w:t>
      </w:r>
      <w:hyperlink r:id="rId15" w:history="1">
        <w:r w:rsidR="001F0C85" w:rsidRPr="003571C1">
          <w:rPr>
            <w:rStyle w:val="Hyperlink"/>
            <w:bCs/>
          </w:rPr>
          <w:t>www.argestreuobst.at</w:t>
        </w:r>
      </w:hyperlink>
    </w:p>
    <w:p w:rsidR="00760041" w:rsidRPr="00760041" w:rsidRDefault="00760041" w:rsidP="00825EDD">
      <w:pPr>
        <w:jc w:val="both"/>
        <w:rPr>
          <w:b/>
        </w:rPr>
      </w:pPr>
      <w:r w:rsidRPr="00760041">
        <w:rPr>
          <w:b/>
        </w:rPr>
        <w:t>BirdLife Europe</w:t>
      </w:r>
    </w:p>
    <w:p w:rsidR="001F0C85" w:rsidRDefault="001F0C85" w:rsidP="00825EDD">
      <w:pPr>
        <w:jc w:val="both"/>
      </w:pPr>
      <w:r w:rsidRPr="001F0C85">
        <w:t>BirdLife Europe and Central Asia ist eines der sechs Regionalbüros von BirdLife International. BirdLife International ist eine weltweite Partnerschaft selbstständiger nationaler Naturschutzorganisationen mit einer großen Mitgliederzahl in 120 Sta</w:t>
      </w:r>
      <w:r w:rsidRPr="001F0C85">
        <w:t>a</w:t>
      </w:r>
      <w:r w:rsidRPr="001F0C85">
        <w:t>ten. BirdLife International hat es sich zur Aufgabe gemacht, wildlebende Vögel, ihre Lebensräume und die weltweite Biodiversität zu erhalten. BirdLife Europe verfügt über ein internationales Team von Mitarbeitern, die für Naturschutz, Wi</w:t>
      </w:r>
      <w:r w:rsidRPr="001F0C85">
        <w:t>s</w:t>
      </w:r>
      <w:r w:rsidRPr="001F0C85">
        <w:t>senschaft, Politik, Fundraising, Kommunikation etc. zuständig sind. Die Mitarbeiter unterstützen die 48 europäischen und zentralasiatischen BirdLife-Partner. Durch den einzigartigen lokalen bis globalen Ansatz und die Partnerschaft mit nationalen Naturschutzorganisationen bietet BirdLife Europe and Central Asia langfristige Lösungen, die der Natur und den Menschen nützen. In Deutschland ist der NABU eine der ältesten und mit mehr als 875.000 Mitgliedern und Fördernden eine der grö</w:t>
      </w:r>
      <w:r w:rsidRPr="001F0C85">
        <w:t>ß</w:t>
      </w:r>
      <w:r w:rsidRPr="001F0C85">
        <w:t xml:space="preserve">ten nationalen Partnerorganisationen von BirdLife. </w:t>
      </w:r>
      <w:hyperlink r:id="rId16" w:history="1">
        <w:r w:rsidRPr="003571C1">
          <w:rPr>
            <w:rStyle w:val="Hyperlink"/>
            <w:bCs/>
          </w:rPr>
          <w:t>www.birdlife.org/europe-and-central-asia/</w:t>
        </w:r>
      </w:hyperlink>
    </w:p>
    <w:p w:rsidR="00825EDD" w:rsidRDefault="00825EDD" w:rsidP="00825EDD">
      <w:pPr>
        <w:jc w:val="both"/>
        <w:rPr>
          <w:b/>
        </w:rPr>
      </w:pPr>
      <w:r>
        <w:rPr>
          <w:b/>
        </w:rPr>
        <w:t>Hochstamm Deutschland e.V.</w:t>
      </w:r>
    </w:p>
    <w:p w:rsidR="00825EDD" w:rsidRDefault="00825EDD" w:rsidP="00825EDD">
      <w:pPr>
        <w:jc w:val="both"/>
      </w:pPr>
      <w:r>
        <w:t xml:space="preserve">Hochstamm Deutschland e.V. ist ein gemeinnütziger, bundesweit tätiger Verein, der sich für den Erhalt von Streuobstwiesen einsetzt. Hinter Hochstamm Deutschland stehen Streuobst-Initiativen, Kommunen, Verbände und Privatpersonen. </w:t>
      </w:r>
      <w:bookmarkStart w:id="1" w:name="_heading=h.gjdgxs" w:colFirst="0" w:colLast="0"/>
      <w:bookmarkEnd w:id="1"/>
      <w:r>
        <w:t>Ziel des Vereins ist es, Streuobstwiesenfreunde dabei zu unterstützen, den verbliebenen Bestand zu erhalten und Ideen für seine We</w:t>
      </w:r>
      <w:r>
        <w:t>i</w:t>
      </w:r>
      <w:r>
        <w:t>terentwicklung zu geben – durch Vernetzung, Austausch und Beteiligung. Hochstamm Deutschland schaffte es gemeinsam mit über 1,3 Millionen Unterstützerinnen und Unterstützern den Streuobstanbau in das Bundesweite Verzeichnis des Immaterie</w:t>
      </w:r>
      <w:r>
        <w:t>l</w:t>
      </w:r>
      <w:r>
        <w:t xml:space="preserve">len Kulturerbes in Deutschland zu bringen. Damit rückt der Streuobstanbau vermehrt in den öffentlichen Fokus. Im Nachgang diesen Erfolges wurde der internationale „Tag der Streuobstwiese“ durch verschiedene Initiatoren ins Leben gerufen. Er findet jährlich am letzten Freitag im April statt. </w:t>
      </w:r>
      <w:hyperlink r:id="rId17" w:history="1">
        <w:r w:rsidR="001F0C85" w:rsidRPr="003571C1">
          <w:rPr>
            <w:rStyle w:val="Hyperlink"/>
          </w:rPr>
          <w:t>www.hochstamm-deutschland.de</w:t>
        </w:r>
      </w:hyperlink>
    </w:p>
    <w:p w:rsidR="00825EDD" w:rsidRPr="00B75184" w:rsidRDefault="00825EDD" w:rsidP="00825EDD">
      <w:pPr>
        <w:jc w:val="both"/>
        <w:rPr>
          <w:b/>
        </w:rPr>
      </w:pPr>
      <w:r w:rsidRPr="00B75184">
        <w:rPr>
          <w:b/>
        </w:rPr>
        <w:t>UK Orchard Network</w:t>
      </w:r>
    </w:p>
    <w:p w:rsidR="00825EDD" w:rsidRDefault="00825EDD" w:rsidP="00825EDD">
      <w:pPr>
        <w:jc w:val="both"/>
      </w:pPr>
      <w:r w:rsidRPr="00B75184">
        <w:t xml:space="preserve">Das UK Orchard Network ist eine Partnerschaft von Organisationen auf den britischen Inseln, die zusammenarbeiten, um aktiv die Erhaltung von </w:t>
      </w:r>
      <w:r>
        <w:t>Streuobst</w:t>
      </w:r>
      <w:r w:rsidRPr="00B75184">
        <w:t>bäumen und ihren Sorten und in ihren vielen Formen zu fördern;</w:t>
      </w:r>
      <w:r>
        <w:t xml:space="preserve"> </w:t>
      </w:r>
      <w:r w:rsidRPr="00B75184">
        <w:t xml:space="preserve">als einzelne Bäume, traditionelle, </w:t>
      </w:r>
      <w:r>
        <w:t xml:space="preserve">Streuobstwiesen </w:t>
      </w:r>
      <w:r w:rsidRPr="00B75184">
        <w:t xml:space="preserve">und Obstgärten </w:t>
      </w:r>
      <w:r>
        <w:t xml:space="preserve">sowie </w:t>
      </w:r>
      <w:r w:rsidRPr="00B75184">
        <w:t xml:space="preserve">die Biodiversität des </w:t>
      </w:r>
      <w:r>
        <w:t xml:space="preserve">Lebensraums Streuobstwiese zu bewahren. Das Network will </w:t>
      </w:r>
      <w:r w:rsidRPr="00B75184">
        <w:t xml:space="preserve">den Rückgang der Biodiversität von </w:t>
      </w:r>
      <w:r>
        <w:t xml:space="preserve">Streuobstwiesen </w:t>
      </w:r>
      <w:r w:rsidRPr="00B75184">
        <w:t xml:space="preserve">und Wildtieren auf den britischen Inseln </w:t>
      </w:r>
      <w:r>
        <w:t>u</w:t>
      </w:r>
      <w:r w:rsidRPr="00B75184">
        <w:t>mkehren</w:t>
      </w:r>
      <w:r>
        <w:t xml:space="preserve">, ein </w:t>
      </w:r>
      <w:r w:rsidRPr="00B75184">
        <w:t>breitere</w:t>
      </w:r>
      <w:r>
        <w:t>s</w:t>
      </w:r>
      <w:r w:rsidRPr="00B75184">
        <w:t xml:space="preserve"> Verständnis des Wertes von </w:t>
      </w:r>
      <w:r>
        <w:t xml:space="preserve">Streuobstwiesen </w:t>
      </w:r>
      <w:r w:rsidRPr="00B75184">
        <w:t xml:space="preserve">und unseren traditionellen </w:t>
      </w:r>
      <w:r>
        <w:t>S</w:t>
      </w:r>
      <w:r w:rsidRPr="00B75184">
        <w:t>orten zum Wohle der Tierwelt, der Menschen und unseres Erbes</w:t>
      </w:r>
      <w:r>
        <w:t xml:space="preserve"> fördern, s</w:t>
      </w:r>
      <w:r w:rsidRPr="00B75184">
        <w:t>tarke Beziehungen zwischen interessierten Organisationen aufbauen,</w:t>
      </w:r>
      <w:r>
        <w:t xml:space="preserve"> </w:t>
      </w:r>
      <w:r w:rsidRPr="00B75184">
        <w:t xml:space="preserve">bewährte Praktiken bei der Bewirtschaftung </w:t>
      </w:r>
      <w:r>
        <w:t xml:space="preserve">fördern, bei </w:t>
      </w:r>
      <w:r w:rsidRPr="00B75184">
        <w:t xml:space="preserve">Erhalt, Pflege und Anpflanzen von </w:t>
      </w:r>
      <w:r>
        <w:t xml:space="preserve">Streuobstflächen beraten und unterstützen sowie als </w:t>
      </w:r>
      <w:r w:rsidRPr="00B75184">
        <w:t>Anlaufstelle für die En</w:t>
      </w:r>
      <w:r w:rsidRPr="00B75184">
        <w:t>t</w:t>
      </w:r>
      <w:r w:rsidRPr="00B75184">
        <w:t xml:space="preserve">wicklung von Richtlinien und </w:t>
      </w:r>
      <w:r>
        <w:t xml:space="preserve">für </w:t>
      </w:r>
      <w:r w:rsidRPr="00B75184">
        <w:t>Regierungsbehörden</w:t>
      </w:r>
      <w:r>
        <w:t xml:space="preserve"> dienen.</w:t>
      </w:r>
      <w:r w:rsidR="001F0C85">
        <w:t xml:space="preserve"> </w:t>
      </w:r>
      <w:hyperlink r:id="rId18" w:history="1">
        <w:r w:rsidR="001F0C85" w:rsidRPr="003571C1">
          <w:rPr>
            <w:rStyle w:val="Hyperlink"/>
          </w:rPr>
          <w:t>www.orchardnetwork.org.uk</w:t>
        </w:r>
      </w:hyperlink>
    </w:p>
    <w:p w:rsidR="00825EDD" w:rsidRDefault="00825EDD" w:rsidP="009718A4">
      <w:pPr>
        <w:jc w:val="both"/>
      </w:pPr>
      <w:r>
        <w:br w:type="page"/>
      </w:r>
    </w:p>
    <w:p w:rsidR="00045ECA" w:rsidRDefault="00045ECA" w:rsidP="009718A4">
      <w:pPr>
        <w:jc w:val="both"/>
        <w:rPr>
          <w:b/>
        </w:rPr>
      </w:pPr>
    </w:p>
    <w:p w:rsidR="00EF25EC" w:rsidRPr="00CA6326" w:rsidRDefault="00EF25EC" w:rsidP="009718A4">
      <w:pPr>
        <w:jc w:val="both"/>
        <w:rPr>
          <w:b/>
        </w:rPr>
      </w:pPr>
      <w:r w:rsidRPr="00CA6326">
        <w:rPr>
          <w:b/>
        </w:rPr>
        <w:t xml:space="preserve">Immaterielles Kulturerbe </w:t>
      </w:r>
    </w:p>
    <w:p w:rsidR="00EF25EC" w:rsidRDefault="00EF25EC" w:rsidP="009718A4">
      <w:pPr>
        <w:jc w:val="both"/>
      </w:pPr>
      <w:r w:rsidRPr="00127040">
        <w:t>Immaterielle Kulturerbe sind kulturelle Ausdrucksformen, die unmittelbar von menschlichem Wissen getragen und von Gener</w:t>
      </w:r>
      <w:r w:rsidRPr="00127040">
        <w:t>a</w:t>
      </w:r>
      <w:r w:rsidRPr="00127040">
        <w:t xml:space="preserve">tion zu Generation weitergegeben und </w:t>
      </w:r>
      <w:r w:rsidR="00945EF6">
        <w:t>weiter</w:t>
      </w:r>
      <w:r w:rsidRPr="00127040">
        <w:t>entwickelt werden.</w:t>
      </w:r>
      <w:r>
        <w:t xml:space="preserve"> </w:t>
      </w:r>
      <w:r w:rsidRPr="00127040">
        <w:t>Immaterielle</w:t>
      </w:r>
      <w:r w:rsidR="00481005">
        <w:t>s</w:t>
      </w:r>
      <w:r w:rsidRPr="00127040">
        <w:t xml:space="preserve"> Kulturerbe </w:t>
      </w:r>
      <w:r>
        <w:t xml:space="preserve">ist </w:t>
      </w:r>
      <w:r w:rsidRPr="00127040">
        <w:t>nicht anfassbar, sondern an den Menschen gebunden</w:t>
      </w:r>
      <w:r w:rsidR="009718A4" w:rsidRPr="009718A4">
        <w:t xml:space="preserve"> </w:t>
      </w:r>
      <w:r w:rsidR="009718A4" w:rsidRPr="00127040">
        <w:t>und wird durch das Engagement seiner Träger lebendig gehalten.</w:t>
      </w:r>
    </w:p>
    <w:p w:rsidR="009718A4" w:rsidRDefault="009718A4" w:rsidP="009718A4">
      <w:pPr>
        <w:jc w:val="both"/>
      </w:pPr>
      <w:r>
        <w:t xml:space="preserve">Streuobstlandschaften als Äcker, Wiesen oder Alleen mit hochstämmigen, </w:t>
      </w:r>
      <w:proofErr w:type="spellStart"/>
      <w:r>
        <w:t>großkronigen</w:t>
      </w:r>
      <w:proofErr w:type="spellEnd"/>
      <w:r>
        <w:t xml:space="preserve"> Obstbäumen sind aus einer landwir</w:t>
      </w:r>
      <w:r>
        <w:t>t</w:t>
      </w:r>
      <w:r>
        <w:t>schaftlich-kulturellen Entwicklung entstanden und damit direkt an menschliches Wissen gebunden. Die Anlage, Bewirtscha</w:t>
      </w:r>
      <w:r>
        <w:t>f</w:t>
      </w:r>
      <w:r>
        <w:t xml:space="preserve">tung und Pflege von Streuobstwiesen, das Züchten von Obstsorten und die Ernte sowie Verarbeitung des Obstes beruhen auf umfangreichem Erfahrungswissen im Umgang mit der Natur. Neben kulturellen Ausdrucksformen wie Erntefesten und -ritualen wurden über Jahrhunderte hinweg spezielle Handwerkstechniken z.B. zur Pflege von Streuobstbäumen entwickelt und verfeinert. Die kulturellen Eigenschaften von Streuobst stimmen mit den UNESCO-Kriterien in folgenden Punkten überein: Wissen und Bräuche in Bezug auf die Natur und das Universum, traditionelle Handwerkstechniken, Bräuche, Rituale und Feste. </w:t>
      </w:r>
    </w:p>
    <w:p w:rsidR="00EF25EC" w:rsidRPr="00045ECA" w:rsidRDefault="00E94A98" w:rsidP="009718A4">
      <w:pPr>
        <w:jc w:val="both"/>
      </w:pPr>
      <w:r>
        <w:t xml:space="preserve">2021 wurde dem Antrag, dem sich über 1,3 Millionen UnterstützerInnen angeschlossen </w:t>
      </w:r>
      <w:r w:rsidR="009718A4">
        <w:t>hatten</w:t>
      </w:r>
      <w:r>
        <w:t>, stattgegeben und der Stre</w:t>
      </w:r>
      <w:r>
        <w:t>u</w:t>
      </w:r>
      <w:r>
        <w:t xml:space="preserve">obstanbau </w:t>
      </w:r>
      <w:r w:rsidR="00945EF6">
        <w:t>in</w:t>
      </w:r>
      <w:r>
        <w:t xml:space="preserve"> das bundesweite Verzeichnis des Immateriellen Kulturerbes aufgenommen</w:t>
      </w:r>
      <w:r w:rsidRPr="00A87E7F">
        <w:t>.</w:t>
      </w:r>
      <w:r w:rsidR="00471464" w:rsidRPr="00A87E7F">
        <w:t xml:space="preserve"> </w:t>
      </w:r>
      <w:r w:rsidR="00045ECA">
        <w:t xml:space="preserve">Österreich erreichte das gleiche 2023. </w:t>
      </w:r>
      <w:r w:rsidR="00471464" w:rsidRPr="00045ECA">
        <w:rPr>
          <w:bCs/>
        </w:rPr>
        <w:t>Hochstamm Deutschland e.V. bittet bei Veröffentlichungen um einen korrekten Sprachgebrauch</w:t>
      </w:r>
      <w:r w:rsidR="00471464" w:rsidRPr="00045ECA">
        <w:t xml:space="preserve">: </w:t>
      </w:r>
      <w:hyperlink r:id="rId19" w:history="1">
        <w:r w:rsidR="00471464" w:rsidRPr="00045ECA">
          <w:rPr>
            <w:rStyle w:val="Hyperlink"/>
            <w:bCs/>
          </w:rPr>
          <w:t xml:space="preserve">Hinweis </w:t>
        </w:r>
        <w:r w:rsidR="0047239C" w:rsidRPr="00045ECA">
          <w:rPr>
            <w:rStyle w:val="Hyperlink"/>
            <w:bCs/>
          </w:rPr>
          <w:t xml:space="preserve">zum </w:t>
        </w:r>
        <w:r w:rsidR="00471464" w:rsidRPr="00045ECA">
          <w:rPr>
            <w:rStyle w:val="Hyperlink"/>
            <w:bCs/>
          </w:rPr>
          <w:t>Sprac</w:t>
        </w:r>
        <w:r w:rsidR="00471464" w:rsidRPr="00045ECA">
          <w:rPr>
            <w:rStyle w:val="Hyperlink"/>
            <w:bCs/>
          </w:rPr>
          <w:t>h</w:t>
        </w:r>
        <w:r w:rsidR="00471464" w:rsidRPr="00045ECA">
          <w:rPr>
            <w:rStyle w:val="Hyperlink"/>
            <w:bCs/>
          </w:rPr>
          <w:t>gebrauch</w:t>
        </w:r>
      </w:hyperlink>
      <w:r w:rsidR="00471464" w:rsidRPr="00045ECA">
        <w:rPr>
          <w:bCs/>
        </w:rPr>
        <w:t xml:space="preserve">. </w:t>
      </w:r>
      <w:r w:rsidR="00A87E7F" w:rsidRPr="00045ECA">
        <w:rPr>
          <w:bCs/>
        </w:rPr>
        <w:t xml:space="preserve">Zu beachten gilt insbesondere, </w:t>
      </w:r>
      <w:bookmarkStart w:id="2" w:name="_Hlk80180928"/>
      <w:r w:rsidR="00A87E7F" w:rsidRPr="00045ECA">
        <w:rPr>
          <w:bCs/>
        </w:rPr>
        <w:t xml:space="preserve">dass </w:t>
      </w:r>
      <w:r w:rsidR="00A87E7F" w:rsidRPr="00045ECA">
        <w:rPr>
          <w:bCs/>
          <w:color w:val="000000"/>
        </w:rPr>
        <w:t>in Verbindung mit dem Immateriellen Kulturerbe immer vom „</w:t>
      </w:r>
      <w:r w:rsidR="00A87E7F" w:rsidRPr="00045ECA">
        <w:rPr>
          <w:bCs/>
          <w:color w:val="000000"/>
          <w:u w:val="single"/>
        </w:rPr>
        <w:t>Streuobstanbau</w:t>
      </w:r>
      <w:r w:rsidR="00A87E7F" w:rsidRPr="00045ECA">
        <w:rPr>
          <w:bCs/>
          <w:color w:val="000000"/>
        </w:rPr>
        <w:t xml:space="preserve">“ zu sprechen ist – nicht von Streuobst, Streuobstwiesen etc. </w:t>
      </w:r>
      <w:bookmarkEnd w:id="2"/>
      <w:r w:rsidR="000E0452" w:rsidRPr="00045ECA">
        <w:rPr>
          <w:bCs/>
          <w:color w:val="000000"/>
        </w:rPr>
        <w:t>Aktuell ist ausschlie</w:t>
      </w:r>
      <w:r w:rsidR="000E0452" w:rsidRPr="00045ECA">
        <w:rPr>
          <w:rFonts w:cs="Tar Li"/>
          <w:bCs/>
          <w:color w:val="000000"/>
        </w:rPr>
        <w:t>ß</w:t>
      </w:r>
      <w:r w:rsidR="000E0452" w:rsidRPr="00045ECA">
        <w:rPr>
          <w:bCs/>
          <w:color w:val="000000"/>
        </w:rPr>
        <w:t>lich Hochstamm Deutschland e.V. autorisiert das Logo „Immaterielles Kulturerbe“ f</w:t>
      </w:r>
      <w:r w:rsidR="000E0452" w:rsidRPr="00045ECA">
        <w:rPr>
          <w:rFonts w:cs="Tar Li"/>
          <w:bCs/>
          <w:color w:val="000000"/>
        </w:rPr>
        <w:t>ü</w:t>
      </w:r>
      <w:r w:rsidR="000E0452" w:rsidRPr="00045ECA">
        <w:rPr>
          <w:bCs/>
          <w:color w:val="000000"/>
        </w:rPr>
        <w:t>r nicht-kommerzielle Zwecke zu verwenden.</w:t>
      </w:r>
    </w:p>
    <w:p w:rsidR="00AC6623" w:rsidRDefault="00AC6623" w:rsidP="00FB4087">
      <w:pPr>
        <w:jc w:val="both"/>
        <w:rPr>
          <w:b/>
        </w:rPr>
        <w:sectPr w:rsidR="00AC6623" w:rsidSect="008B5D25">
          <w:headerReference w:type="default" r:id="rId20"/>
          <w:headerReference w:type="first" r:id="rId21"/>
          <w:footerReference w:type="first" r:id="rId22"/>
          <w:pgSz w:w="11906" w:h="16838"/>
          <w:pgMar w:top="1985" w:right="1418" w:bottom="567" w:left="1418" w:header="709" w:footer="467" w:gutter="0"/>
          <w:cols w:space="708"/>
          <w:titlePg/>
          <w:docGrid w:linePitch="360"/>
        </w:sectPr>
      </w:pPr>
    </w:p>
    <w:p w:rsidR="00045ECA" w:rsidRDefault="00045ECA" w:rsidP="00FB4087">
      <w:pPr>
        <w:jc w:val="both"/>
        <w:rPr>
          <w:b/>
        </w:rPr>
      </w:pPr>
    </w:p>
    <w:p w:rsidR="00FB4087" w:rsidRDefault="00FB4087" w:rsidP="00FB4087">
      <w:pPr>
        <w:jc w:val="both"/>
        <w:rPr>
          <w:b/>
        </w:rPr>
      </w:pPr>
      <w:r w:rsidRPr="00265007">
        <w:rPr>
          <w:b/>
        </w:rPr>
        <w:t>FOTO</w:t>
      </w:r>
      <w:r w:rsidR="00397125">
        <w:rPr>
          <w:b/>
        </w:rPr>
        <w:t>S</w:t>
      </w:r>
      <w:r w:rsidR="00DC765A">
        <w:rPr>
          <w:b/>
        </w:rPr>
        <w:t xml:space="preserve"> zur kostenfreien Verwendung </w:t>
      </w:r>
      <w:r w:rsidR="00045ECA">
        <w:rPr>
          <w:b/>
        </w:rPr>
        <w:t>auf orchardseverywhere.com</w:t>
      </w:r>
    </w:p>
    <w:p w:rsidR="00045ECA" w:rsidRDefault="00045ECA" w:rsidP="00FB4087">
      <w:pPr>
        <w:jc w:val="both"/>
        <w:rPr>
          <w:b/>
        </w:rPr>
      </w:pPr>
    </w:p>
    <w:tbl>
      <w:tblPr>
        <w:tblStyle w:val="Tabellengitternetz"/>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497"/>
        <w:gridCol w:w="6575"/>
      </w:tblGrid>
      <w:tr w:rsidR="00E465B8" w:rsidTr="00045ECA">
        <w:tc>
          <w:tcPr>
            <w:tcW w:w="2497" w:type="dxa"/>
          </w:tcPr>
          <w:p w:rsidR="00E465B8" w:rsidRDefault="00557C59" w:rsidP="00E465B8">
            <w:pPr>
              <w:jc w:val="both"/>
              <w:rPr>
                <w:noProof/>
              </w:rPr>
            </w:pPr>
            <w:r>
              <w:rPr>
                <w:noProof/>
                <w:lang w:eastAsia="de-DE"/>
              </w:rPr>
              <w:drawing>
                <wp:inline distT="0" distB="0" distL="0" distR="0">
                  <wp:extent cx="1440000" cy="1043375"/>
                  <wp:effectExtent l="0" t="0" r="8255" b="444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40000" cy="1043375"/>
                          </a:xfrm>
                          <a:prstGeom prst="rect">
                            <a:avLst/>
                          </a:prstGeom>
                          <a:noFill/>
                          <a:ln>
                            <a:noFill/>
                          </a:ln>
                        </pic:spPr>
                      </pic:pic>
                    </a:graphicData>
                  </a:graphic>
                </wp:inline>
              </w:drawing>
            </w:r>
          </w:p>
        </w:tc>
        <w:tc>
          <w:tcPr>
            <w:tcW w:w="6575" w:type="dxa"/>
          </w:tcPr>
          <w:p w:rsidR="00E465B8" w:rsidRPr="00DC765A" w:rsidRDefault="00E465B8" w:rsidP="00E465B8">
            <w:pPr>
              <w:jc w:val="both"/>
              <w:rPr>
                <w:b/>
                <w:bCs/>
              </w:rPr>
            </w:pPr>
            <w:r w:rsidRPr="00DC765A">
              <w:rPr>
                <w:b/>
                <w:bCs/>
              </w:rPr>
              <w:t>„</w:t>
            </w:r>
            <w:r w:rsidR="00557C59">
              <w:rPr>
                <w:b/>
                <w:bCs/>
              </w:rPr>
              <w:t>Logo Tag der Streuobstwiese</w:t>
            </w:r>
            <w:r w:rsidR="00732F2D">
              <w:rPr>
                <w:b/>
                <w:bCs/>
              </w:rPr>
              <w:t>“</w:t>
            </w:r>
            <w:r w:rsidR="005A3FEF">
              <w:rPr>
                <w:b/>
                <w:bCs/>
              </w:rPr>
              <w:t xml:space="preserve"> </w:t>
            </w:r>
          </w:p>
          <w:p w:rsidR="00E465B8" w:rsidRPr="00557C59" w:rsidRDefault="00557C59" w:rsidP="00732F2D">
            <w:pPr>
              <w:jc w:val="both"/>
              <w:rPr>
                <w:rFonts w:cstheme="minorHAnsi"/>
              </w:rPr>
            </w:pPr>
            <w:r>
              <w:rPr>
                <w:rFonts w:cstheme="minorHAnsi"/>
              </w:rPr>
              <w:t xml:space="preserve">Der Tag der Streuobstwiese findet jährlich am letzten Freitag im April statt. Er </w:t>
            </w:r>
            <w:r w:rsidRPr="004723E4">
              <w:rPr>
                <w:rFonts w:cstheme="minorHAnsi"/>
              </w:rPr>
              <w:t xml:space="preserve">ist ein </w:t>
            </w:r>
            <w:r>
              <w:rPr>
                <w:rFonts w:cstheme="minorHAnsi"/>
              </w:rPr>
              <w:t>europaweiter</w:t>
            </w:r>
            <w:r w:rsidRPr="004723E4">
              <w:rPr>
                <w:rFonts w:cstheme="minorHAnsi"/>
              </w:rPr>
              <w:t xml:space="preserve"> Mitmach- und Aktionstag rund um das </w:t>
            </w:r>
            <w:r>
              <w:rPr>
                <w:rFonts w:cstheme="minorHAnsi"/>
              </w:rPr>
              <w:t>I</w:t>
            </w:r>
            <w:r w:rsidRPr="004723E4">
              <w:rPr>
                <w:rFonts w:cstheme="minorHAnsi"/>
              </w:rPr>
              <w:t xml:space="preserve">mmaterielle Kulturerbe </w:t>
            </w:r>
            <w:r>
              <w:rPr>
                <w:rFonts w:cstheme="minorHAnsi"/>
              </w:rPr>
              <w:t>„</w:t>
            </w:r>
            <w:r w:rsidRPr="004723E4">
              <w:rPr>
                <w:rFonts w:cstheme="minorHAnsi"/>
              </w:rPr>
              <w:t>Stre</w:t>
            </w:r>
            <w:r w:rsidRPr="004723E4">
              <w:rPr>
                <w:rFonts w:cstheme="minorHAnsi"/>
              </w:rPr>
              <w:t>u</w:t>
            </w:r>
            <w:r w:rsidRPr="004723E4">
              <w:rPr>
                <w:rFonts w:cstheme="minorHAnsi"/>
              </w:rPr>
              <w:t>obstanbau</w:t>
            </w:r>
            <w:r>
              <w:rPr>
                <w:rFonts w:cstheme="minorHAnsi"/>
              </w:rPr>
              <w:t>“</w:t>
            </w:r>
            <w:r w:rsidRPr="004723E4">
              <w:rPr>
                <w:rFonts w:cstheme="minorHAnsi"/>
              </w:rPr>
              <w:t>.</w:t>
            </w:r>
          </w:p>
        </w:tc>
      </w:tr>
      <w:tr w:rsidR="00E465B8" w:rsidTr="00045ECA">
        <w:tc>
          <w:tcPr>
            <w:tcW w:w="2497" w:type="dxa"/>
          </w:tcPr>
          <w:p w:rsidR="00E465B8" w:rsidRDefault="00557C59" w:rsidP="00E465B8">
            <w:pPr>
              <w:jc w:val="both"/>
              <w:rPr>
                <w:noProof/>
              </w:rPr>
            </w:pPr>
            <w:r>
              <w:rPr>
                <w:noProof/>
                <w:lang w:eastAsia="de-DE"/>
              </w:rPr>
              <w:drawing>
                <wp:inline distT="0" distB="0" distL="0" distR="0">
                  <wp:extent cx="1440000" cy="961061"/>
                  <wp:effectExtent l="0" t="0" r="825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440000" cy="961061"/>
                          </a:xfrm>
                          <a:prstGeom prst="rect">
                            <a:avLst/>
                          </a:prstGeom>
                          <a:noFill/>
                          <a:ln>
                            <a:noFill/>
                          </a:ln>
                        </pic:spPr>
                      </pic:pic>
                    </a:graphicData>
                  </a:graphic>
                </wp:inline>
              </w:drawing>
            </w:r>
          </w:p>
        </w:tc>
        <w:tc>
          <w:tcPr>
            <w:tcW w:w="6575" w:type="dxa"/>
          </w:tcPr>
          <w:p w:rsidR="00E465B8" w:rsidRDefault="00E465B8" w:rsidP="00E465B8">
            <w:pPr>
              <w:jc w:val="both"/>
              <w:rPr>
                <w:b/>
                <w:bCs/>
              </w:rPr>
            </w:pPr>
            <w:r>
              <w:rPr>
                <w:b/>
                <w:bCs/>
              </w:rPr>
              <w:t>„</w:t>
            </w:r>
            <w:r w:rsidR="00557C59">
              <w:rPr>
                <w:b/>
                <w:bCs/>
              </w:rPr>
              <w:t>Vielfalt, Kultur und Europa</w:t>
            </w:r>
            <w:r w:rsidR="002A0D08">
              <w:rPr>
                <w:b/>
                <w:bCs/>
              </w:rPr>
              <w:t xml:space="preserve">“ </w:t>
            </w:r>
            <w:r>
              <w:rPr>
                <w:b/>
                <w:bCs/>
              </w:rPr>
              <w:t xml:space="preserve">Quelle </w:t>
            </w:r>
            <w:r w:rsidR="00557C59">
              <w:rPr>
                <w:b/>
                <w:bCs/>
              </w:rPr>
              <w:t xml:space="preserve">Manfred Wolf </w:t>
            </w:r>
          </w:p>
          <w:p w:rsidR="00557C59" w:rsidRPr="00E814F1" w:rsidRDefault="00557C59" w:rsidP="00557C59">
            <w:pPr>
              <w:rPr>
                <w:rFonts w:cstheme="minorHAnsi"/>
              </w:rPr>
            </w:pPr>
            <w:r w:rsidRPr="00E814F1">
              <w:rPr>
                <w:rFonts w:cstheme="minorHAnsi"/>
              </w:rPr>
              <w:t>Auf den Wiesen wurzeln in unregelmäßigen Abständen großwüchsige Obstbäume vieler Sorten. Eine hohe Anzahl teils bedrohter Tier- und Pflanzenarten ist dort beheimatet.</w:t>
            </w:r>
          </w:p>
          <w:p w:rsidR="00A76881" w:rsidRPr="00E465B8" w:rsidRDefault="00E465B8" w:rsidP="00E465B8">
            <w:pPr>
              <w:jc w:val="both"/>
            </w:pPr>
            <w:r>
              <w:t xml:space="preserve">Quelle: </w:t>
            </w:r>
            <w:r w:rsidR="00557C59">
              <w:t>Manfred Wolf</w:t>
            </w:r>
          </w:p>
        </w:tc>
      </w:tr>
      <w:tr w:rsidR="00045ECA" w:rsidRPr="00D769C4" w:rsidTr="00045EC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632"/>
        </w:trPr>
        <w:tc>
          <w:tcPr>
            <w:tcW w:w="2497" w:type="dxa"/>
            <w:tcBorders>
              <w:top w:val="nil"/>
              <w:left w:val="nil"/>
              <w:bottom w:val="nil"/>
              <w:right w:val="nil"/>
            </w:tcBorders>
          </w:tcPr>
          <w:p w:rsidR="00045ECA" w:rsidRPr="00D769C4" w:rsidRDefault="00045ECA" w:rsidP="00612AE9">
            <w:r w:rsidRPr="00D769C4">
              <w:rPr>
                <w:noProof/>
                <w:lang w:eastAsia="de-DE"/>
              </w:rPr>
              <w:drawing>
                <wp:inline distT="0" distB="0" distL="0" distR="0">
                  <wp:extent cx="1388943" cy="1036320"/>
                  <wp:effectExtent l="19050" t="0" r="1707" b="0"/>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srcRect/>
                          <a:stretch>
                            <a:fillRect/>
                          </a:stretch>
                        </pic:blipFill>
                        <pic:spPr bwMode="auto">
                          <a:xfrm>
                            <a:off x="0" y="0"/>
                            <a:ext cx="1391574" cy="1038283"/>
                          </a:xfrm>
                          <a:prstGeom prst="rect">
                            <a:avLst/>
                          </a:prstGeom>
                          <a:noFill/>
                          <a:ln w="9525">
                            <a:noFill/>
                            <a:miter lim="800000"/>
                            <a:headEnd/>
                            <a:tailEnd/>
                          </a:ln>
                        </pic:spPr>
                      </pic:pic>
                    </a:graphicData>
                  </a:graphic>
                </wp:inline>
              </w:drawing>
            </w:r>
          </w:p>
        </w:tc>
        <w:tc>
          <w:tcPr>
            <w:tcW w:w="6575" w:type="dxa"/>
            <w:tcBorders>
              <w:top w:val="nil"/>
              <w:left w:val="nil"/>
              <w:bottom w:val="nil"/>
              <w:right w:val="nil"/>
            </w:tcBorders>
          </w:tcPr>
          <w:p w:rsidR="00045ECA" w:rsidRPr="00D769C4" w:rsidRDefault="00045ECA" w:rsidP="00612AE9">
            <w:pPr>
              <w:rPr>
                <w:b/>
              </w:rPr>
            </w:pPr>
            <w:r w:rsidRPr="00D769C4">
              <w:rPr>
                <w:b/>
              </w:rPr>
              <w:t>„Mädchen mit Apfel“</w:t>
            </w:r>
          </w:p>
          <w:p w:rsidR="00045ECA" w:rsidRPr="00D769C4" w:rsidRDefault="00045ECA" w:rsidP="00612AE9">
            <w:r w:rsidRPr="00D769C4">
              <w:t>Der Tag der Streuobstwiese begeistert alle: Vom Kleinkind bis zum Genussmensch.</w:t>
            </w:r>
          </w:p>
          <w:p w:rsidR="00045ECA" w:rsidRPr="00D769C4" w:rsidRDefault="00045ECA" w:rsidP="00612AE9">
            <w:pPr>
              <w:rPr>
                <w:b/>
              </w:rPr>
            </w:pPr>
            <w:r w:rsidRPr="00D769C4">
              <w:t>Quelle: Hochstamm Deutschland e.V.</w:t>
            </w:r>
          </w:p>
        </w:tc>
      </w:tr>
    </w:tbl>
    <w:p w:rsidR="00FB4087" w:rsidRDefault="00FB4087" w:rsidP="00FB4087">
      <w:pPr>
        <w:rPr>
          <w:b/>
        </w:rPr>
      </w:pPr>
    </w:p>
    <w:p w:rsidR="00A76881" w:rsidRDefault="00A76881" w:rsidP="00FB4087">
      <w:pPr>
        <w:rPr>
          <w:b/>
        </w:rPr>
      </w:pPr>
    </w:p>
    <w:p w:rsidR="00A76881" w:rsidRDefault="00A76881" w:rsidP="00FB4087">
      <w:pPr>
        <w:rPr>
          <w:b/>
        </w:rPr>
      </w:pPr>
    </w:p>
    <w:p w:rsidR="00B9283B" w:rsidRPr="007010BC" w:rsidRDefault="00B9283B" w:rsidP="00FB4087">
      <w:pPr>
        <w:rPr>
          <w:b/>
        </w:rPr>
      </w:pPr>
      <w:r w:rsidRPr="007010BC">
        <w:rPr>
          <w:b/>
        </w:rPr>
        <w:t>Kontakt Hochstamm Deutschland e.V.</w:t>
      </w:r>
    </w:p>
    <w:p w:rsidR="00B9283B" w:rsidRDefault="00B9283B" w:rsidP="00FB4087">
      <w:r w:rsidRPr="00A742BD">
        <w:t xml:space="preserve">Geschäftsstelle c/o </w:t>
      </w:r>
      <w:proofErr w:type="spellStart"/>
      <w:r w:rsidRPr="00A742BD">
        <w:t>neuland</w:t>
      </w:r>
      <w:proofErr w:type="spellEnd"/>
      <w:r w:rsidRPr="00A742BD">
        <w:t>+ GmbH &amp; Co KG</w:t>
      </w:r>
      <w:r w:rsidRPr="00A742BD">
        <w:br/>
      </w:r>
      <w:r w:rsidR="001E676D">
        <w:t>Alte Steige 44</w:t>
      </w:r>
      <w:r w:rsidRPr="00A742BD">
        <w:t xml:space="preserve">, 74575 </w:t>
      </w:r>
      <w:proofErr w:type="spellStart"/>
      <w:r w:rsidRPr="00A742BD">
        <w:t>Schrozberg</w:t>
      </w:r>
      <w:proofErr w:type="spellEnd"/>
    </w:p>
    <w:p w:rsidR="00B9283B" w:rsidRPr="00A742BD" w:rsidRDefault="00B9283B" w:rsidP="00FB4087">
      <w:r>
        <w:t xml:space="preserve">Hannes </w:t>
      </w:r>
      <w:proofErr w:type="spellStart"/>
      <w:r>
        <w:t>Bürckmann</w:t>
      </w:r>
      <w:proofErr w:type="spellEnd"/>
      <w:r>
        <w:t xml:space="preserve"> &amp; </w:t>
      </w:r>
      <w:r w:rsidR="00945EF6">
        <w:t>Sophia Philipp</w:t>
      </w:r>
    </w:p>
    <w:p w:rsidR="00B9283B" w:rsidRPr="00A742BD" w:rsidRDefault="00B9283B" w:rsidP="00FB4087">
      <w:r w:rsidRPr="00A742BD">
        <w:t>Tel.: 07936 / 99 05 20</w:t>
      </w:r>
      <w:r w:rsidRPr="00A742BD">
        <w:br/>
        <w:t>Mobil: 0172 / 712 65 97</w:t>
      </w:r>
    </w:p>
    <w:p w:rsidR="00B9283B" w:rsidRDefault="00B9283B" w:rsidP="00FB4087">
      <w:r w:rsidRPr="00A742BD">
        <w:t>kontakt@</w:t>
      </w:r>
      <w:r>
        <w:t>h</w:t>
      </w:r>
      <w:r w:rsidRPr="00A742BD">
        <w:t>ochstamm-</w:t>
      </w:r>
      <w:r>
        <w:t>d</w:t>
      </w:r>
      <w:r w:rsidRPr="00A742BD">
        <w:t>eutschland.de</w:t>
      </w:r>
      <w:r w:rsidRPr="00A742BD">
        <w:br/>
      </w:r>
      <w:r>
        <w:t>www.h</w:t>
      </w:r>
      <w:r w:rsidRPr="00A742BD">
        <w:t>ochstamm-</w:t>
      </w:r>
      <w:r>
        <w:t>d</w:t>
      </w:r>
      <w:r w:rsidRPr="00A742BD">
        <w:t>eutschland.de</w:t>
      </w:r>
    </w:p>
    <w:p w:rsidR="00B9283B" w:rsidRPr="00A742BD" w:rsidRDefault="00B9283B" w:rsidP="00FB4087"/>
    <w:p w:rsidR="00B9283B" w:rsidRPr="00A742BD" w:rsidRDefault="00B9283B" w:rsidP="00FB4087">
      <w:r w:rsidRPr="00A742BD">
        <w:t xml:space="preserve">Vereinssitz: </w:t>
      </w:r>
      <w:r w:rsidR="000E313C">
        <w:t>Alte Steige 44</w:t>
      </w:r>
      <w:r w:rsidRPr="00A742BD">
        <w:t xml:space="preserve">, </w:t>
      </w:r>
      <w:r w:rsidR="000E313C">
        <w:t>74575 Schrozberg</w:t>
      </w:r>
    </w:p>
    <w:p w:rsidR="00B9283B" w:rsidRPr="00A742BD" w:rsidRDefault="00B9283B" w:rsidP="00FB4087">
      <w:r w:rsidRPr="00A742BD">
        <w:t>Vorsitzende</w:t>
      </w:r>
      <w:r w:rsidR="000E313C">
        <w:t>r: Ole Klann</w:t>
      </w:r>
    </w:p>
    <w:p w:rsidR="00B9283B" w:rsidRPr="000B4646" w:rsidRDefault="00B9283B" w:rsidP="00FB4087">
      <w:r w:rsidRPr="00A742BD">
        <w:t>Vereinsregister: VR 723 737</w:t>
      </w:r>
      <w:r>
        <w:br/>
      </w:r>
      <w:r w:rsidRPr="00A742BD">
        <w:t>Registergericht: Stuttgart</w:t>
      </w:r>
    </w:p>
    <w:sectPr w:rsidR="00B9283B" w:rsidRPr="000B4646" w:rsidSect="008B5D25">
      <w:pgSz w:w="11906" w:h="16838"/>
      <w:pgMar w:top="1985" w:right="1418" w:bottom="567" w:left="1418" w:header="709" w:footer="467"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629B7" w:rsidRDefault="006629B7" w:rsidP="00F72A81">
      <w:pPr>
        <w:spacing w:after="0" w:line="240" w:lineRule="auto"/>
      </w:pPr>
      <w:r>
        <w:separator/>
      </w:r>
    </w:p>
  </w:endnote>
  <w:endnote w:type="continuationSeparator" w:id="0">
    <w:p w:rsidR="006629B7" w:rsidRDefault="006629B7" w:rsidP="00F72A8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Tar Li">
    <w:panose1 w:val="02000606040000020004"/>
    <w:charset w:val="00"/>
    <w:family w:val="modern"/>
    <w:notTrueType/>
    <w:pitch w:val="variable"/>
    <w:sig w:usb0="A00000AF" w:usb1="5000004A" w:usb2="00000000" w:usb3="00000000" w:csb0="0000011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Tar Bk">
    <w:panose1 w:val="02000606030000020004"/>
    <w:charset w:val="00"/>
    <w:family w:val="modern"/>
    <w:notTrueType/>
    <w:pitch w:val="variable"/>
    <w:sig w:usb0="A00000AF" w:usb1="5000004A" w:usb2="00000000" w:usb3="00000000" w:csb0="0000011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5ECA" w:rsidRDefault="00045ECA">
    <w:pPr>
      <w:pStyle w:val="Fuzeile"/>
    </w:pPr>
  </w:p>
  <w:p w:rsidR="00045ECA" w:rsidRDefault="00045ECA">
    <w:pPr>
      <w:pStyle w:val="Fuzeile"/>
    </w:pPr>
  </w:p>
  <w:p w:rsidR="00045ECA" w:rsidRDefault="00045ECA">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629B7" w:rsidRDefault="006629B7" w:rsidP="00F72A81">
      <w:pPr>
        <w:spacing w:after="0" w:line="240" w:lineRule="auto"/>
      </w:pPr>
      <w:r>
        <w:separator/>
      </w:r>
    </w:p>
  </w:footnote>
  <w:footnote w:type="continuationSeparator" w:id="0">
    <w:p w:rsidR="006629B7" w:rsidRDefault="006629B7" w:rsidP="00F72A8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41B9" w:rsidRDefault="00FF3D4F">
    <w:pPr>
      <w:pStyle w:val="Kopfzeile"/>
    </w:pPr>
    <w:r>
      <w:rPr>
        <w:noProof/>
        <w:lang w:eastAsia="de-DE"/>
      </w:rPr>
      <w:drawing>
        <wp:anchor distT="0" distB="0" distL="114300" distR="114300" simplePos="0" relativeHeight="251675648" behindDoc="0" locked="0" layoutInCell="1" allowOverlap="1">
          <wp:simplePos x="0" y="0"/>
          <wp:positionH relativeFrom="margin">
            <wp:posOffset>4243070</wp:posOffset>
          </wp:positionH>
          <wp:positionV relativeFrom="paragraph">
            <wp:posOffset>83185</wp:posOffset>
          </wp:positionV>
          <wp:extent cx="1657350" cy="666750"/>
          <wp:effectExtent l="0" t="0" r="0" b="0"/>
          <wp:wrapSquare wrapText="bothSides"/>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657350" cy="666750"/>
                  </a:xfrm>
                  <a:prstGeom prst="rect">
                    <a:avLst/>
                  </a:prstGeom>
                </pic:spPr>
              </pic:pic>
            </a:graphicData>
          </a:graphic>
        </wp:anchor>
      </w:drawing>
    </w:r>
    <w:r>
      <w:rPr>
        <w:noProof/>
        <w:lang w:eastAsia="de-DE"/>
      </w:rPr>
      <w:drawing>
        <wp:anchor distT="0" distB="0" distL="114300" distR="114300" simplePos="0" relativeHeight="251670528" behindDoc="1" locked="0" layoutInCell="1" allowOverlap="1">
          <wp:simplePos x="0" y="0"/>
          <wp:positionH relativeFrom="page">
            <wp:posOffset>-2164080</wp:posOffset>
          </wp:positionH>
          <wp:positionV relativeFrom="paragraph">
            <wp:posOffset>-406400</wp:posOffset>
          </wp:positionV>
          <wp:extent cx="7559675" cy="10693400"/>
          <wp:effectExtent l="0" t="0" r="3175"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ochstamm_Zweitbogen_klein.jpg"/>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559675" cy="10693400"/>
                  </a:xfrm>
                  <a:prstGeom prst="rect">
                    <a:avLst/>
                  </a:prstGeom>
                </pic:spPr>
              </pic:pic>
            </a:graphicData>
          </a:graphic>
        </wp:anchor>
      </w:drawing>
    </w:r>
    <w:r>
      <w:rPr>
        <w:noProof/>
        <w:lang w:eastAsia="de-DE"/>
      </w:rPr>
      <w:drawing>
        <wp:anchor distT="0" distB="0" distL="114300" distR="114300" simplePos="0" relativeHeight="251674624" behindDoc="0" locked="0" layoutInCell="1" allowOverlap="1">
          <wp:simplePos x="0" y="0"/>
          <wp:positionH relativeFrom="margin">
            <wp:posOffset>2641600</wp:posOffset>
          </wp:positionH>
          <wp:positionV relativeFrom="paragraph">
            <wp:posOffset>27305</wp:posOffset>
          </wp:positionV>
          <wp:extent cx="762000" cy="720090"/>
          <wp:effectExtent l="0" t="0" r="0" b="381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rotWithShape="1">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l="13340" t="11466" r="12899" b="18743"/>
                  <a:stretch/>
                </pic:blipFill>
                <pic:spPr bwMode="auto">
                  <a:xfrm>
                    <a:off x="0" y="0"/>
                    <a:ext cx="762000" cy="72009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Pr>
        <w:noProof/>
        <w:lang w:eastAsia="de-DE"/>
      </w:rPr>
      <w:drawing>
        <wp:anchor distT="0" distB="0" distL="114300" distR="114300" simplePos="0" relativeHeight="251676672" behindDoc="0" locked="0" layoutInCell="1" allowOverlap="1">
          <wp:simplePos x="0" y="0"/>
          <wp:positionH relativeFrom="margin">
            <wp:posOffset>1592580</wp:posOffset>
          </wp:positionH>
          <wp:positionV relativeFrom="paragraph">
            <wp:posOffset>-109220</wp:posOffset>
          </wp:positionV>
          <wp:extent cx="977900" cy="876300"/>
          <wp:effectExtent l="0" t="0" r="0" b="0"/>
          <wp:wrapSquare wrapText="bothSides"/>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77900" cy="876300"/>
                  </a:xfrm>
                  <a:prstGeom prst="rect">
                    <a:avLst/>
                  </a:prstGeom>
                </pic:spPr>
              </pic:pic>
            </a:graphicData>
          </a:graphic>
        </wp:anchor>
      </w:drawing>
    </w:r>
    <w:r w:rsidR="00825EDD">
      <w:rPr>
        <w:noProof/>
        <w:lang w:eastAsia="de-DE"/>
      </w:rPr>
      <w:drawing>
        <wp:anchor distT="0" distB="0" distL="114300" distR="114300" simplePos="0" relativeHeight="251673600" behindDoc="0" locked="0" layoutInCell="1" allowOverlap="1">
          <wp:simplePos x="0" y="0"/>
          <wp:positionH relativeFrom="margin">
            <wp:align>left</wp:align>
          </wp:positionH>
          <wp:positionV relativeFrom="paragraph">
            <wp:posOffset>0</wp:posOffset>
          </wp:positionV>
          <wp:extent cx="1064260" cy="771525"/>
          <wp:effectExtent l="0" t="0" r="2540" b="9525"/>
          <wp:wrapTopAndBottom/>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064260" cy="771525"/>
                  </a:xfrm>
                  <a:prstGeom prst="rect">
                    <a:avLst/>
                  </a:prstGeom>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6002" w:rsidRDefault="0026131F" w:rsidP="00A9335E">
    <w:pPr>
      <w:pStyle w:val="Kopfzeile"/>
      <w:tabs>
        <w:tab w:val="clear" w:pos="9072"/>
        <w:tab w:val="right" w:pos="9070"/>
      </w:tabs>
      <w:jc w:val="right"/>
    </w:pPr>
    <w:r w:rsidRPr="00825EDD">
      <w:rPr>
        <w:noProof/>
        <w:lang w:eastAsia="de-DE"/>
      </w:rPr>
      <w:drawing>
        <wp:anchor distT="0" distB="0" distL="114300" distR="114300" simplePos="0" relativeHeight="251679744" behindDoc="0" locked="0" layoutInCell="1" allowOverlap="1">
          <wp:simplePos x="0" y="0"/>
          <wp:positionH relativeFrom="margin">
            <wp:posOffset>4163060</wp:posOffset>
          </wp:positionH>
          <wp:positionV relativeFrom="paragraph">
            <wp:posOffset>66040</wp:posOffset>
          </wp:positionV>
          <wp:extent cx="1657350" cy="666750"/>
          <wp:effectExtent l="0" t="0" r="0" b="0"/>
          <wp:wrapSquare wrapText="bothSides"/>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657350" cy="666750"/>
                  </a:xfrm>
                  <a:prstGeom prst="rect">
                    <a:avLst/>
                  </a:prstGeom>
                </pic:spPr>
              </pic:pic>
            </a:graphicData>
          </a:graphic>
        </wp:anchor>
      </w:drawing>
    </w:r>
    <w:r>
      <w:rPr>
        <w:noProof/>
        <w:lang w:eastAsia="de-DE"/>
      </w:rPr>
      <w:drawing>
        <wp:anchor distT="0" distB="0" distL="114300" distR="114300" simplePos="0" relativeHeight="251668480" behindDoc="1" locked="0" layoutInCell="1" allowOverlap="1">
          <wp:simplePos x="0" y="0"/>
          <wp:positionH relativeFrom="page">
            <wp:posOffset>-2175510</wp:posOffset>
          </wp:positionH>
          <wp:positionV relativeFrom="paragraph">
            <wp:posOffset>-450215</wp:posOffset>
          </wp:positionV>
          <wp:extent cx="7560000" cy="10694024"/>
          <wp:effectExtent l="0" t="0" r="3175"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ochstamm_Zweitbogen_klein.jpg"/>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560000" cy="10694024"/>
                  </a:xfrm>
                  <a:prstGeom prst="rect">
                    <a:avLst/>
                  </a:prstGeom>
                </pic:spPr>
              </pic:pic>
            </a:graphicData>
          </a:graphic>
        </wp:anchor>
      </w:drawing>
    </w:r>
    <w:r>
      <w:rPr>
        <w:noProof/>
        <w:lang w:eastAsia="de-DE"/>
      </w:rPr>
      <w:drawing>
        <wp:anchor distT="0" distB="0" distL="114300" distR="114300" simplePos="0" relativeHeight="251681792" behindDoc="0" locked="0" layoutInCell="1" allowOverlap="1">
          <wp:simplePos x="0" y="0"/>
          <wp:positionH relativeFrom="margin">
            <wp:posOffset>2517140</wp:posOffset>
          </wp:positionH>
          <wp:positionV relativeFrom="paragraph">
            <wp:posOffset>30480</wp:posOffset>
          </wp:positionV>
          <wp:extent cx="781050" cy="706755"/>
          <wp:effectExtent l="0" t="0" r="0" b="0"/>
          <wp:wrapSquare wrapText="bothSides"/>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81050" cy="706755"/>
                  </a:xfrm>
                  <a:prstGeom prst="rect">
                    <a:avLst/>
                  </a:prstGeom>
                </pic:spPr>
              </pic:pic>
            </a:graphicData>
          </a:graphic>
        </wp:anchor>
      </w:drawing>
    </w:r>
    <w:r w:rsidRPr="00825EDD">
      <w:rPr>
        <w:noProof/>
        <w:lang w:eastAsia="de-DE"/>
      </w:rPr>
      <w:drawing>
        <wp:anchor distT="0" distB="0" distL="114300" distR="114300" simplePos="0" relativeHeight="251680768" behindDoc="0" locked="0" layoutInCell="1" allowOverlap="1">
          <wp:simplePos x="0" y="0"/>
          <wp:positionH relativeFrom="margin">
            <wp:posOffset>1452880</wp:posOffset>
          </wp:positionH>
          <wp:positionV relativeFrom="paragraph">
            <wp:posOffset>-53975</wp:posOffset>
          </wp:positionV>
          <wp:extent cx="977900" cy="876300"/>
          <wp:effectExtent l="0" t="0" r="0" b="0"/>
          <wp:wrapSquare wrapText="bothSides"/>
          <wp:docPr id="15" name="Grafik 15"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enthält.&#10;&#10;Automatisch generierte Beschreibung"/>
                  <pic:cNvPicPr/>
                </pic:nvPicPr>
                <pic:blipFill>
                  <a:blip r:embed="rId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77900" cy="876300"/>
                  </a:xfrm>
                  <a:prstGeom prst="rect">
                    <a:avLst/>
                  </a:prstGeom>
                </pic:spPr>
              </pic:pic>
            </a:graphicData>
          </a:graphic>
        </wp:anchor>
      </w:drawing>
    </w:r>
    <w:r w:rsidR="00A9335E">
      <w:rPr>
        <w:noProof/>
        <w:lang w:eastAsia="de-DE"/>
      </w:rPr>
      <w:drawing>
        <wp:anchor distT="0" distB="0" distL="114300" distR="114300" simplePos="0" relativeHeight="251671552" behindDoc="0" locked="0" layoutInCell="1" allowOverlap="1">
          <wp:simplePos x="0" y="0"/>
          <wp:positionH relativeFrom="margin">
            <wp:align>left</wp:align>
          </wp:positionH>
          <wp:positionV relativeFrom="paragraph">
            <wp:posOffset>-48260</wp:posOffset>
          </wp:positionV>
          <wp:extent cx="1117600" cy="809774"/>
          <wp:effectExtent l="0" t="0" r="6350" b="9525"/>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117600" cy="809774"/>
                  </a:xfrm>
                  <a:prstGeom prst="rect">
                    <a:avLst/>
                  </a:prstGeom>
                </pic:spPr>
              </pic:pic>
            </a:graphicData>
          </a:graphic>
        </wp:anchor>
      </w:drawing>
    </w:r>
    <w:r w:rsidR="00596002">
      <w:rPr>
        <w:noProof/>
        <w:lang w:eastAsia="de-DE"/>
      </w:rPr>
      <w:drawing>
        <wp:anchor distT="0" distB="0" distL="114300" distR="114300" simplePos="0" relativeHeight="251665408" behindDoc="1" locked="1" layoutInCell="1" allowOverlap="1">
          <wp:simplePos x="0" y="0"/>
          <wp:positionH relativeFrom="page">
            <wp:posOffset>0</wp:posOffset>
          </wp:positionH>
          <wp:positionV relativeFrom="margin">
            <wp:posOffset>-904875</wp:posOffset>
          </wp:positionV>
          <wp:extent cx="7559675" cy="10691495"/>
          <wp:effectExtent l="0" t="0" r="3175" b="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ochstamm_Zwischenseite.jpg"/>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559675" cy="10691495"/>
                  </a:xfrm>
                  <a:prstGeom prst="rect">
                    <a:avLst/>
                  </a:prstGeom>
                </pic:spPr>
              </pic:pic>
            </a:graphicData>
          </a:graphic>
        </wp:anchor>
      </w:drawing>
    </w:r>
    <w:r w:rsidR="00A9335E">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51.6pt;height:57.6pt;visibility:visible;mso-wrap-style:square" o:bullet="t">
        <v:imagedata r:id="rId1" o:title=""/>
      </v:shape>
    </w:pict>
  </w:numPicBullet>
  <w:abstractNum w:abstractNumId="0">
    <w:nsid w:val="128F363E"/>
    <w:multiLevelType w:val="hybridMultilevel"/>
    <w:tmpl w:val="73B455B4"/>
    <w:lvl w:ilvl="0" w:tplc="D09CA248">
      <w:start w:val="1"/>
      <w:numFmt w:val="decimal"/>
      <w:pStyle w:val="berschrift2"/>
      <w:lvlText w:val="§ %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nsid w:val="143D0BA9"/>
    <w:multiLevelType w:val="hybridMultilevel"/>
    <w:tmpl w:val="0882A776"/>
    <w:lvl w:ilvl="0" w:tplc="8ABAA694">
      <w:numFmt w:val="bullet"/>
      <w:lvlText w:val="-"/>
      <w:lvlJc w:val="left"/>
      <w:pPr>
        <w:ind w:left="720" w:hanging="360"/>
      </w:pPr>
      <w:rPr>
        <w:rFonts w:ascii="Tar Li" w:eastAsiaTheme="minorHAnsi" w:hAnsi="Tar L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59B02D9"/>
    <w:multiLevelType w:val="multilevel"/>
    <w:tmpl w:val="E33271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A845E59"/>
    <w:multiLevelType w:val="hybridMultilevel"/>
    <w:tmpl w:val="394811DE"/>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nsid w:val="1B2A6157"/>
    <w:multiLevelType w:val="hybridMultilevel"/>
    <w:tmpl w:val="40A0D016"/>
    <w:lvl w:ilvl="0" w:tplc="FFBEDD24">
      <w:start w:val="1"/>
      <w:numFmt w:val="bullet"/>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1E432BA8"/>
    <w:multiLevelType w:val="hybridMultilevel"/>
    <w:tmpl w:val="22BABC8A"/>
    <w:lvl w:ilvl="0" w:tplc="60F2817E">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23676479"/>
    <w:multiLevelType w:val="hybridMultilevel"/>
    <w:tmpl w:val="E032A2D6"/>
    <w:lvl w:ilvl="0" w:tplc="4E08EEA6">
      <w:numFmt w:val="bullet"/>
      <w:lvlText w:val="-"/>
      <w:lvlJc w:val="left"/>
      <w:pPr>
        <w:ind w:left="720" w:hanging="360"/>
      </w:pPr>
      <w:rPr>
        <w:rFonts w:ascii="Tar Li" w:eastAsiaTheme="minorHAnsi" w:hAnsi="Tar L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25BB3603"/>
    <w:multiLevelType w:val="hybridMultilevel"/>
    <w:tmpl w:val="AA70FCA0"/>
    <w:lvl w:ilvl="0" w:tplc="DE18EFB6">
      <w:start w:val="364"/>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2DE741BA"/>
    <w:multiLevelType w:val="hybridMultilevel"/>
    <w:tmpl w:val="FCBE8FBC"/>
    <w:lvl w:ilvl="0" w:tplc="04070011">
      <w:start w:val="1"/>
      <w:numFmt w:val="decimal"/>
      <w:lvlText w:val="%1)"/>
      <w:lvlJc w:val="left"/>
      <w:pPr>
        <w:ind w:left="360" w:hanging="360"/>
      </w:pPr>
      <w:rPr>
        <w:rFonts w:hint="default"/>
        <w:b w:val="0"/>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nsid w:val="3C525B1B"/>
    <w:multiLevelType w:val="hybridMultilevel"/>
    <w:tmpl w:val="1DF0D804"/>
    <w:lvl w:ilvl="0" w:tplc="07B04660">
      <w:numFmt w:val="bullet"/>
      <w:lvlText w:val="-"/>
      <w:lvlJc w:val="left"/>
      <w:pPr>
        <w:ind w:left="720" w:hanging="360"/>
      </w:pPr>
      <w:rPr>
        <w:rFonts w:ascii="Tar Li" w:eastAsiaTheme="minorHAnsi" w:hAnsi="Tar L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4A52449"/>
    <w:multiLevelType w:val="hybridMultilevel"/>
    <w:tmpl w:val="ABD8267C"/>
    <w:lvl w:ilvl="0" w:tplc="D460E49A">
      <w:numFmt w:val="bullet"/>
      <w:lvlText w:val="-"/>
      <w:lvlJc w:val="left"/>
      <w:pPr>
        <w:ind w:left="720" w:hanging="360"/>
      </w:pPr>
      <w:rPr>
        <w:rFonts w:ascii="Tar Li" w:eastAsiaTheme="minorHAnsi" w:hAnsi="Tar Li"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4A141E7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nsid w:val="631E4C9A"/>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786340C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nsid w:val="7A7B24EC"/>
    <w:multiLevelType w:val="hybridMultilevel"/>
    <w:tmpl w:val="788E4486"/>
    <w:lvl w:ilvl="0" w:tplc="235A9616">
      <w:numFmt w:val="bullet"/>
      <w:lvlText w:val="-"/>
      <w:lvlJc w:val="left"/>
      <w:pPr>
        <w:ind w:left="360" w:hanging="360"/>
      </w:pPr>
      <w:rPr>
        <w:rFonts w:ascii="Tar Li" w:eastAsiaTheme="minorHAnsi" w:hAnsi="Tar Li" w:cstheme="minorBidi"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nsid w:val="7CE70073"/>
    <w:multiLevelType w:val="hybridMultilevel"/>
    <w:tmpl w:val="470AC1DC"/>
    <w:lvl w:ilvl="0" w:tplc="267A7FF4">
      <w:numFmt w:val="bullet"/>
      <w:lvlText w:val="-"/>
      <w:lvlJc w:val="left"/>
      <w:pPr>
        <w:ind w:left="720" w:hanging="360"/>
      </w:pPr>
      <w:rPr>
        <w:rFonts w:ascii="Tar Li" w:eastAsiaTheme="minorHAnsi" w:hAnsi="Tar L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3"/>
  </w:num>
  <w:num w:numId="3">
    <w:abstractNumId w:val="11"/>
  </w:num>
  <w:num w:numId="4">
    <w:abstractNumId w:val="12"/>
  </w:num>
  <w:num w:numId="5">
    <w:abstractNumId w:val="3"/>
  </w:num>
  <w:num w:numId="6">
    <w:abstractNumId w:val="14"/>
  </w:num>
  <w:num w:numId="7">
    <w:abstractNumId w:val="1"/>
  </w:num>
  <w:num w:numId="8">
    <w:abstractNumId w:val="15"/>
  </w:num>
  <w:num w:numId="9">
    <w:abstractNumId w:val="2"/>
  </w:num>
  <w:num w:numId="10">
    <w:abstractNumId w:val="9"/>
  </w:num>
  <w:num w:numId="11">
    <w:abstractNumId w:val="6"/>
  </w:num>
  <w:num w:numId="12">
    <w:abstractNumId w:val="8"/>
  </w:num>
  <w:num w:numId="13">
    <w:abstractNumId w:val="5"/>
  </w:num>
  <w:num w:numId="14">
    <w:abstractNumId w:val="10"/>
  </w:num>
  <w:num w:numId="15">
    <w:abstractNumId w:val="4"/>
  </w:num>
  <w:num w:numId="16">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8"/>
  <w:proofState w:spelling="clean" w:grammar="clean"/>
  <w:defaultTabStop w:val="708"/>
  <w:autoHyphenation/>
  <w:hyphenationZone w:val="425"/>
  <w:characterSpacingControl w:val="doNotCompress"/>
  <w:savePreviewPicture/>
  <w:hdrShapeDefaults>
    <o:shapedefaults v:ext="edit" spidmax="4098"/>
  </w:hdrShapeDefaults>
  <w:footnotePr>
    <w:footnote w:id="-1"/>
    <w:footnote w:id="0"/>
  </w:footnotePr>
  <w:endnotePr>
    <w:endnote w:id="-1"/>
    <w:endnote w:id="0"/>
  </w:endnotePr>
  <w:compat/>
  <w:rsids>
    <w:rsidRoot w:val="00F72A81"/>
    <w:rsid w:val="000005F7"/>
    <w:rsid w:val="000015C3"/>
    <w:rsid w:val="000129BB"/>
    <w:rsid w:val="000169FC"/>
    <w:rsid w:val="00021593"/>
    <w:rsid w:val="0003021A"/>
    <w:rsid w:val="00033ED5"/>
    <w:rsid w:val="00036595"/>
    <w:rsid w:val="00043FE4"/>
    <w:rsid w:val="00045ECA"/>
    <w:rsid w:val="00053B92"/>
    <w:rsid w:val="000550B8"/>
    <w:rsid w:val="00057230"/>
    <w:rsid w:val="000648C8"/>
    <w:rsid w:val="00072FED"/>
    <w:rsid w:val="00087560"/>
    <w:rsid w:val="00095A9D"/>
    <w:rsid w:val="000978E1"/>
    <w:rsid w:val="000A2197"/>
    <w:rsid w:val="000A373E"/>
    <w:rsid w:val="000A5B0E"/>
    <w:rsid w:val="000B4646"/>
    <w:rsid w:val="000C00A8"/>
    <w:rsid w:val="000C0BC0"/>
    <w:rsid w:val="000C708F"/>
    <w:rsid w:val="000C76B4"/>
    <w:rsid w:val="000C799A"/>
    <w:rsid w:val="000D1967"/>
    <w:rsid w:val="000D5B0C"/>
    <w:rsid w:val="000D6EFE"/>
    <w:rsid w:val="000E0452"/>
    <w:rsid w:val="000E13BB"/>
    <w:rsid w:val="000E1856"/>
    <w:rsid w:val="000E313C"/>
    <w:rsid w:val="000F1F67"/>
    <w:rsid w:val="001101BA"/>
    <w:rsid w:val="00117992"/>
    <w:rsid w:val="00130410"/>
    <w:rsid w:val="00130C30"/>
    <w:rsid w:val="00130D7A"/>
    <w:rsid w:val="001357B0"/>
    <w:rsid w:val="00137FC7"/>
    <w:rsid w:val="0014709D"/>
    <w:rsid w:val="00157609"/>
    <w:rsid w:val="00157B5C"/>
    <w:rsid w:val="001642C7"/>
    <w:rsid w:val="00173B8D"/>
    <w:rsid w:val="001740C3"/>
    <w:rsid w:val="00184CC1"/>
    <w:rsid w:val="00184FBF"/>
    <w:rsid w:val="00190945"/>
    <w:rsid w:val="001A18A2"/>
    <w:rsid w:val="001A509B"/>
    <w:rsid w:val="001A730D"/>
    <w:rsid w:val="001B21E8"/>
    <w:rsid w:val="001C08CF"/>
    <w:rsid w:val="001C10FE"/>
    <w:rsid w:val="001C785A"/>
    <w:rsid w:val="001D4C4C"/>
    <w:rsid w:val="001D4DEB"/>
    <w:rsid w:val="001D5BBA"/>
    <w:rsid w:val="001E676D"/>
    <w:rsid w:val="001F0094"/>
    <w:rsid w:val="001F0C85"/>
    <w:rsid w:val="001F16D7"/>
    <w:rsid w:val="001F6EBC"/>
    <w:rsid w:val="00215042"/>
    <w:rsid w:val="002238D8"/>
    <w:rsid w:val="002241B9"/>
    <w:rsid w:val="002360D3"/>
    <w:rsid w:val="00240FA2"/>
    <w:rsid w:val="00250F3F"/>
    <w:rsid w:val="00255BF4"/>
    <w:rsid w:val="00256045"/>
    <w:rsid w:val="0025723A"/>
    <w:rsid w:val="0026131F"/>
    <w:rsid w:val="00265007"/>
    <w:rsid w:val="002717F0"/>
    <w:rsid w:val="00280A23"/>
    <w:rsid w:val="00284BE3"/>
    <w:rsid w:val="002915A9"/>
    <w:rsid w:val="0029575D"/>
    <w:rsid w:val="002A0D08"/>
    <w:rsid w:val="002A38DD"/>
    <w:rsid w:val="002A45B4"/>
    <w:rsid w:val="002B468E"/>
    <w:rsid w:val="002C665A"/>
    <w:rsid w:val="002D72A8"/>
    <w:rsid w:val="002E1023"/>
    <w:rsid w:val="002E3FDB"/>
    <w:rsid w:val="002E43D9"/>
    <w:rsid w:val="002F678E"/>
    <w:rsid w:val="003001D3"/>
    <w:rsid w:val="003115CD"/>
    <w:rsid w:val="0031485D"/>
    <w:rsid w:val="00314FAA"/>
    <w:rsid w:val="003266C1"/>
    <w:rsid w:val="0033060A"/>
    <w:rsid w:val="0033783B"/>
    <w:rsid w:val="003421F1"/>
    <w:rsid w:val="00343300"/>
    <w:rsid w:val="0034531F"/>
    <w:rsid w:val="0035096B"/>
    <w:rsid w:val="00351CAA"/>
    <w:rsid w:val="00356D4A"/>
    <w:rsid w:val="00361B74"/>
    <w:rsid w:val="00363005"/>
    <w:rsid w:val="003631BF"/>
    <w:rsid w:val="00366484"/>
    <w:rsid w:val="00367CBE"/>
    <w:rsid w:val="0037511D"/>
    <w:rsid w:val="00377356"/>
    <w:rsid w:val="00382F49"/>
    <w:rsid w:val="00385D83"/>
    <w:rsid w:val="00385E09"/>
    <w:rsid w:val="00390DEA"/>
    <w:rsid w:val="003927E4"/>
    <w:rsid w:val="00397125"/>
    <w:rsid w:val="003A0435"/>
    <w:rsid w:val="003A33E6"/>
    <w:rsid w:val="003A4DC4"/>
    <w:rsid w:val="003A73F6"/>
    <w:rsid w:val="003B2F02"/>
    <w:rsid w:val="003B58AD"/>
    <w:rsid w:val="003C07D5"/>
    <w:rsid w:val="003D66C1"/>
    <w:rsid w:val="003D7105"/>
    <w:rsid w:val="0040035B"/>
    <w:rsid w:val="00401BDF"/>
    <w:rsid w:val="00407263"/>
    <w:rsid w:val="00412C5D"/>
    <w:rsid w:val="00413C7B"/>
    <w:rsid w:val="004149E2"/>
    <w:rsid w:val="0042168D"/>
    <w:rsid w:val="00423586"/>
    <w:rsid w:val="0042521F"/>
    <w:rsid w:val="00436567"/>
    <w:rsid w:val="00450428"/>
    <w:rsid w:val="0045388B"/>
    <w:rsid w:val="00454CEA"/>
    <w:rsid w:val="00455E93"/>
    <w:rsid w:val="0047113F"/>
    <w:rsid w:val="00471464"/>
    <w:rsid w:val="00471D70"/>
    <w:rsid w:val="0047239C"/>
    <w:rsid w:val="0047496D"/>
    <w:rsid w:val="00474D3A"/>
    <w:rsid w:val="00481005"/>
    <w:rsid w:val="004857DC"/>
    <w:rsid w:val="00487B29"/>
    <w:rsid w:val="004934F2"/>
    <w:rsid w:val="00495695"/>
    <w:rsid w:val="00497FBC"/>
    <w:rsid w:val="004B15E8"/>
    <w:rsid w:val="004B4861"/>
    <w:rsid w:val="004B7059"/>
    <w:rsid w:val="004B7F5F"/>
    <w:rsid w:val="004C3E9C"/>
    <w:rsid w:val="004C4F51"/>
    <w:rsid w:val="004D3E06"/>
    <w:rsid w:val="004D58BB"/>
    <w:rsid w:val="004E7909"/>
    <w:rsid w:val="004E79A4"/>
    <w:rsid w:val="004F057D"/>
    <w:rsid w:val="004F1550"/>
    <w:rsid w:val="004F391B"/>
    <w:rsid w:val="004F67A5"/>
    <w:rsid w:val="00500351"/>
    <w:rsid w:val="005021F8"/>
    <w:rsid w:val="0050259E"/>
    <w:rsid w:val="005034F5"/>
    <w:rsid w:val="00503C89"/>
    <w:rsid w:val="005132FD"/>
    <w:rsid w:val="00532E06"/>
    <w:rsid w:val="00533A8C"/>
    <w:rsid w:val="00537925"/>
    <w:rsid w:val="00551290"/>
    <w:rsid w:val="00557C59"/>
    <w:rsid w:val="00573026"/>
    <w:rsid w:val="00592CCD"/>
    <w:rsid w:val="00596002"/>
    <w:rsid w:val="00597C05"/>
    <w:rsid w:val="005A0195"/>
    <w:rsid w:val="005A3FEF"/>
    <w:rsid w:val="005A52E7"/>
    <w:rsid w:val="005A555A"/>
    <w:rsid w:val="005A769A"/>
    <w:rsid w:val="005B5BE7"/>
    <w:rsid w:val="005B6ABC"/>
    <w:rsid w:val="005C128B"/>
    <w:rsid w:val="005C2581"/>
    <w:rsid w:val="005C4871"/>
    <w:rsid w:val="005E0425"/>
    <w:rsid w:val="005E7A98"/>
    <w:rsid w:val="005E7F41"/>
    <w:rsid w:val="005F066E"/>
    <w:rsid w:val="005F4B29"/>
    <w:rsid w:val="005F5014"/>
    <w:rsid w:val="005F54B1"/>
    <w:rsid w:val="005F65A7"/>
    <w:rsid w:val="00603BB5"/>
    <w:rsid w:val="00604AC7"/>
    <w:rsid w:val="00633F8F"/>
    <w:rsid w:val="00641002"/>
    <w:rsid w:val="00652CA8"/>
    <w:rsid w:val="00657D7F"/>
    <w:rsid w:val="00662605"/>
    <w:rsid w:val="006629B7"/>
    <w:rsid w:val="006664A9"/>
    <w:rsid w:val="00666A1B"/>
    <w:rsid w:val="00670903"/>
    <w:rsid w:val="00670932"/>
    <w:rsid w:val="006717C7"/>
    <w:rsid w:val="00673E8D"/>
    <w:rsid w:val="00674384"/>
    <w:rsid w:val="006912AD"/>
    <w:rsid w:val="00693DB6"/>
    <w:rsid w:val="006A556E"/>
    <w:rsid w:val="006B72FE"/>
    <w:rsid w:val="006C6481"/>
    <w:rsid w:val="006D097D"/>
    <w:rsid w:val="006D10E2"/>
    <w:rsid w:val="006D7055"/>
    <w:rsid w:val="006E169D"/>
    <w:rsid w:val="006E5F4A"/>
    <w:rsid w:val="006F1599"/>
    <w:rsid w:val="006F454A"/>
    <w:rsid w:val="007103C5"/>
    <w:rsid w:val="007112B5"/>
    <w:rsid w:val="0071229D"/>
    <w:rsid w:val="00713E03"/>
    <w:rsid w:val="007222D3"/>
    <w:rsid w:val="00722D93"/>
    <w:rsid w:val="0072420C"/>
    <w:rsid w:val="0072699C"/>
    <w:rsid w:val="00731049"/>
    <w:rsid w:val="00732F2D"/>
    <w:rsid w:val="007337A5"/>
    <w:rsid w:val="007445E5"/>
    <w:rsid w:val="00745CF4"/>
    <w:rsid w:val="00746879"/>
    <w:rsid w:val="007544DF"/>
    <w:rsid w:val="007554CA"/>
    <w:rsid w:val="00760041"/>
    <w:rsid w:val="00763317"/>
    <w:rsid w:val="007639A4"/>
    <w:rsid w:val="0076499F"/>
    <w:rsid w:val="00766983"/>
    <w:rsid w:val="007701B5"/>
    <w:rsid w:val="0077320E"/>
    <w:rsid w:val="00780756"/>
    <w:rsid w:val="007931CF"/>
    <w:rsid w:val="00797FF9"/>
    <w:rsid w:val="007B19CA"/>
    <w:rsid w:val="007B2E3E"/>
    <w:rsid w:val="007C59C7"/>
    <w:rsid w:val="007D113C"/>
    <w:rsid w:val="007D5E8C"/>
    <w:rsid w:val="007F3C82"/>
    <w:rsid w:val="007F5C55"/>
    <w:rsid w:val="0080148A"/>
    <w:rsid w:val="008043B6"/>
    <w:rsid w:val="0080578E"/>
    <w:rsid w:val="00811344"/>
    <w:rsid w:val="00814D52"/>
    <w:rsid w:val="00822D56"/>
    <w:rsid w:val="00825DB6"/>
    <w:rsid w:val="00825EDD"/>
    <w:rsid w:val="00830026"/>
    <w:rsid w:val="0083375C"/>
    <w:rsid w:val="00835FE2"/>
    <w:rsid w:val="00840696"/>
    <w:rsid w:val="0084235F"/>
    <w:rsid w:val="00846444"/>
    <w:rsid w:val="00857E99"/>
    <w:rsid w:val="00864BD7"/>
    <w:rsid w:val="008806C9"/>
    <w:rsid w:val="00883C78"/>
    <w:rsid w:val="008A343B"/>
    <w:rsid w:val="008A3AF3"/>
    <w:rsid w:val="008A7EA5"/>
    <w:rsid w:val="008B3FE7"/>
    <w:rsid w:val="008B5D25"/>
    <w:rsid w:val="008C003F"/>
    <w:rsid w:val="008C62A0"/>
    <w:rsid w:val="008D39BC"/>
    <w:rsid w:val="008D41DE"/>
    <w:rsid w:val="008D4DFB"/>
    <w:rsid w:val="008E1CA1"/>
    <w:rsid w:val="009015D7"/>
    <w:rsid w:val="0091225D"/>
    <w:rsid w:val="00913073"/>
    <w:rsid w:val="0092270E"/>
    <w:rsid w:val="00931213"/>
    <w:rsid w:val="0094242C"/>
    <w:rsid w:val="00942AF4"/>
    <w:rsid w:val="00943E79"/>
    <w:rsid w:val="00945EF6"/>
    <w:rsid w:val="009532D9"/>
    <w:rsid w:val="00955F2E"/>
    <w:rsid w:val="00967248"/>
    <w:rsid w:val="009718A4"/>
    <w:rsid w:val="00971918"/>
    <w:rsid w:val="0098331F"/>
    <w:rsid w:val="009837B9"/>
    <w:rsid w:val="0099197A"/>
    <w:rsid w:val="0099227D"/>
    <w:rsid w:val="00992E4B"/>
    <w:rsid w:val="009A0F10"/>
    <w:rsid w:val="009A387A"/>
    <w:rsid w:val="009B0BA8"/>
    <w:rsid w:val="009B41D5"/>
    <w:rsid w:val="009C7DEC"/>
    <w:rsid w:val="009D3204"/>
    <w:rsid w:val="009D6D2B"/>
    <w:rsid w:val="009F2FA0"/>
    <w:rsid w:val="00A02D38"/>
    <w:rsid w:val="00A06098"/>
    <w:rsid w:val="00A2073E"/>
    <w:rsid w:val="00A24BCB"/>
    <w:rsid w:val="00A251F7"/>
    <w:rsid w:val="00A34183"/>
    <w:rsid w:val="00A41450"/>
    <w:rsid w:val="00A44037"/>
    <w:rsid w:val="00A46893"/>
    <w:rsid w:val="00A46C72"/>
    <w:rsid w:val="00A537B2"/>
    <w:rsid w:val="00A55B7B"/>
    <w:rsid w:val="00A650C4"/>
    <w:rsid w:val="00A675A4"/>
    <w:rsid w:val="00A74D09"/>
    <w:rsid w:val="00A76881"/>
    <w:rsid w:val="00A82FAC"/>
    <w:rsid w:val="00A876B0"/>
    <w:rsid w:val="00A87E7F"/>
    <w:rsid w:val="00A9335E"/>
    <w:rsid w:val="00A96356"/>
    <w:rsid w:val="00AB2203"/>
    <w:rsid w:val="00AB3B29"/>
    <w:rsid w:val="00AB5E22"/>
    <w:rsid w:val="00AC6623"/>
    <w:rsid w:val="00AD5387"/>
    <w:rsid w:val="00AE026F"/>
    <w:rsid w:val="00AE6800"/>
    <w:rsid w:val="00AF1570"/>
    <w:rsid w:val="00AF350F"/>
    <w:rsid w:val="00AF46C4"/>
    <w:rsid w:val="00B023CD"/>
    <w:rsid w:val="00B03DCE"/>
    <w:rsid w:val="00B1073A"/>
    <w:rsid w:val="00B11C5F"/>
    <w:rsid w:val="00B15E8E"/>
    <w:rsid w:val="00B337A4"/>
    <w:rsid w:val="00B379E1"/>
    <w:rsid w:val="00B44346"/>
    <w:rsid w:val="00B45647"/>
    <w:rsid w:val="00B52B0F"/>
    <w:rsid w:val="00B62FC9"/>
    <w:rsid w:val="00B63229"/>
    <w:rsid w:val="00B65B71"/>
    <w:rsid w:val="00B727D8"/>
    <w:rsid w:val="00B76342"/>
    <w:rsid w:val="00B76743"/>
    <w:rsid w:val="00B85EC7"/>
    <w:rsid w:val="00B9283B"/>
    <w:rsid w:val="00B9440E"/>
    <w:rsid w:val="00B94653"/>
    <w:rsid w:val="00BA3CCC"/>
    <w:rsid w:val="00BA5F3B"/>
    <w:rsid w:val="00BC4C5F"/>
    <w:rsid w:val="00BD225D"/>
    <w:rsid w:val="00BE0FD7"/>
    <w:rsid w:val="00BE51B2"/>
    <w:rsid w:val="00BE78C6"/>
    <w:rsid w:val="00C10237"/>
    <w:rsid w:val="00C1270A"/>
    <w:rsid w:val="00C145B8"/>
    <w:rsid w:val="00C14665"/>
    <w:rsid w:val="00C15E9E"/>
    <w:rsid w:val="00C2003E"/>
    <w:rsid w:val="00C20139"/>
    <w:rsid w:val="00C21DE0"/>
    <w:rsid w:val="00C34303"/>
    <w:rsid w:val="00C34B43"/>
    <w:rsid w:val="00C37BAE"/>
    <w:rsid w:val="00C415DD"/>
    <w:rsid w:val="00C47903"/>
    <w:rsid w:val="00C575DF"/>
    <w:rsid w:val="00C57991"/>
    <w:rsid w:val="00C625B3"/>
    <w:rsid w:val="00C6797C"/>
    <w:rsid w:val="00C67BA7"/>
    <w:rsid w:val="00C67D31"/>
    <w:rsid w:val="00C7349F"/>
    <w:rsid w:val="00C828B1"/>
    <w:rsid w:val="00C92CED"/>
    <w:rsid w:val="00C96BEC"/>
    <w:rsid w:val="00C96C11"/>
    <w:rsid w:val="00CA1E9E"/>
    <w:rsid w:val="00CA4A24"/>
    <w:rsid w:val="00CA5CA2"/>
    <w:rsid w:val="00CA711B"/>
    <w:rsid w:val="00CB1E8B"/>
    <w:rsid w:val="00CB26AA"/>
    <w:rsid w:val="00CC677B"/>
    <w:rsid w:val="00CE1AC6"/>
    <w:rsid w:val="00CE2A16"/>
    <w:rsid w:val="00CE5ED3"/>
    <w:rsid w:val="00CE69CE"/>
    <w:rsid w:val="00CF0FAC"/>
    <w:rsid w:val="00CF54AA"/>
    <w:rsid w:val="00D02954"/>
    <w:rsid w:val="00D3425A"/>
    <w:rsid w:val="00D357C1"/>
    <w:rsid w:val="00D42126"/>
    <w:rsid w:val="00D4766D"/>
    <w:rsid w:val="00D65EAB"/>
    <w:rsid w:val="00D81026"/>
    <w:rsid w:val="00D81EAA"/>
    <w:rsid w:val="00D81FBD"/>
    <w:rsid w:val="00D9604B"/>
    <w:rsid w:val="00D97B8F"/>
    <w:rsid w:val="00DA09FE"/>
    <w:rsid w:val="00DA3BF1"/>
    <w:rsid w:val="00DA5982"/>
    <w:rsid w:val="00DA5BEF"/>
    <w:rsid w:val="00DB553E"/>
    <w:rsid w:val="00DB6AC1"/>
    <w:rsid w:val="00DC2B42"/>
    <w:rsid w:val="00DC6BFA"/>
    <w:rsid w:val="00DC736F"/>
    <w:rsid w:val="00DC7602"/>
    <w:rsid w:val="00DC765A"/>
    <w:rsid w:val="00DD20D6"/>
    <w:rsid w:val="00DD4184"/>
    <w:rsid w:val="00DD5E94"/>
    <w:rsid w:val="00DD68C2"/>
    <w:rsid w:val="00DF399B"/>
    <w:rsid w:val="00E05DE4"/>
    <w:rsid w:val="00E1064F"/>
    <w:rsid w:val="00E17052"/>
    <w:rsid w:val="00E24022"/>
    <w:rsid w:val="00E31784"/>
    <w:rsid w:val="00E340AB"/>
    <w:rsid w:val="00E360D2"/>
    <w:rsid w:val="00E413B7"/>
    <w:rsid w:val="00E465B8"/>
    <w:rsid w:val="00E46FB3"/>
    <w:rsid w:val="00E47C9F"/>
    <w:rsid w:val="00E5151E"/>
    <w:rsid w:val="00E5406B"/>
    <w:rsid w:val="00E646BF"/>
    <w:rsid w:val="00E66BCC"/>
    <w:rsid w:val="00E74D85"/>
    <w:rsid w:val="00E810A3"/>
    <w:rsid w:val="00E93BC9"/>
    <w:rsid w:val="00E94A98"/>
    <w:rsid w:val="00EA6D4E"/>
    <w:rsid w:val="00EB048B"/>
    <w:rsid w:val="00EB15AB"/>
    <w:rsid w:val="00EC5910"/>
    <w:rsid w:val="00ED6597"/>
    <w:rsid w:val="00EE144D"/>
    <w:rsid w:val="00EE1C88"/>
    <w:rsid w:val="00EF25EC"/>
    <w:rsid w:val="00EF657E"/>
    <w:rsid w:val="00F011B3"/>
    <w:rsid w:val="00F03F56"/>
    <w:rsid w:val="00F33406"/>
    <w:rsid w:val="00F3564E"/>
    <w:rsid w:val="00F35CE7"/>
    <w:rsid w:val="00F365B5"/>
    <w:rsid w:val="00F43685"/>
    <w:rsid w:val="00F671EB"/>
    <w:rsid w:val="00F72A81"/>
    <w:rsid w:val="00F84FD5"/>
    <w:rsid w:val="00F85EED"/>
    <w:rsid w:val="00F86F08"/>
    <w:rsid w:val="00F93531"/>
    <w:rsid w:val="00F94B96"/>
    <w:rsid w:val="00F94EB8"/>
    <w:rsid w:val="00F9636E"/>
    <w:rsid w:val="00FB0413"/>
    <w:rsid w:val="00FB4087"/>
    <w:rsid w:val="00FD126C"/>
    <w:rsid w:val="00FD4979"/>
    <w:rsid w:val="00FF2636"/>
    <w:rsid w:val="00FF3D4F"/>
    <w:rsid w:val="00FF6849"/>
    <w:rsid w:val="00FF7094"/>
    <w:rsid w:val="00FF7CF8"/>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A09FE"/>
    <w:pPr>
      <w:spacing w:after="120"/>
    </w:pPr>
    <w:rPr>
      <w:rFonts w:ascii="Tar Li" w:hAnsi="Tar Li"/>
    </w:rPr>
  </w:style>
  <w:style w:type="paragraph" w:styleId="berschrift1">
    <w:name w:val="heading 1"/>
    <w:basedOn w:val="Standard"/>
    <w:next w:val="Standard"/>
    <w:link w:val="berschrift1Zchn"/>
    <w:uiPriority w:val="9"/>
    <w:qFormat/>
    <w:rsid w:val="006D10E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DA09FE"/>
    <w:pPr>
      <w:keepNext/>
      <w:keepLines/>
      <w:numPr>
        <w:numId w:val="1"/>
      </w:numPr>
      <w:spacing w:before="240" w:after="240" w:line="360" w:lineRule="auto"/>
      <w:ind w:left="357" w:hanging="357"/>
      <w:outlineLvl w:val="1"/>
    </w:pPr>
    <w:rPr>
      <w:rFonts w:eastAsiaTheme="majorEastAsia" w:cstheme="majorBidi"/>
      <w:sz w:val="4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72A8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72A81"/>
  </w:style>
  <w:style w:type="paragraph" w:styleId="Fuzeile">
    <w:name w:val="footer"/>
    <w:basedOn w:val="Standard"/>
    <w:link w:val="FuzeileZchn"/>
    <w:uiPriority w:val="99"/>
    <w:unhideWhenUsed/>
    <w:rsid w:val="00E360D2"/>
    <w:pPr>
      <w:tabs>
        <w:tab w:val="center" w:pos="4536"/>
        <w:tab w:val="right" w:pos="9072"/>
      </w:tabs>
      <w:spacing w:line="240" w:lineRule="auto"/>
    </w:pPr>
    <w:rPr>
      <w:rFonts w:ascii="Tar Bk" w:hAnsi="Tar Bk"/>
      <w:sz w:val="15"/>
    </w:rPr>
  </w:style>
  <w:style w:type="character" w:customStyle="1" w:styleId="FuzeileZchn">
    <w:name w:val="Fußzeile Zchn"/>
    <w:basedOn w:val="Absatz-Standardschriftart"/>
    <w:link w:val="Fuzeile"/>
    <w:uiPriority w:val="99"/>
    <w:rsid w:val="00E360D2"/>
    <w:rPr>
      <w:rFonts w:ascii="Tar Bk" w:hAnsi="Tar Bk"/>
      <w:sz w:val="15"/>
    </w:rPr>
  </w:style>
  <w:style w:type="character" w:customStyle="1" w:styleId="berschrift2Zchn">
    <w:name w:val="Überschrift 2 Zchn"/>
    <w:basedOn w:val="Absatz-Standardschriftart"/>
    <w:link w:val="berschrift2"/>
    <w:uiPriority w:val="9"/>
    <w:rsid w:val="00DA09FE"/>
    <w:rPr>
      <w:rFonts w:ascii="Tar Li" w:eastAsiaTheme="majorEastAsia" w:hAnsi="Tar Li" w:cstheme="majorBidi"/>
      <w:sz w:val="40"/>
      <w:szCs w:val="26"/>
    </w:rPr>
  </w:style>
  <w:style w:type="paragraph" w:styleId="Listenabsatz">
    <w:name w:val="List Paragraph"/>
    <w:basedOn w:val="Standard"/>
    <w:uiPriority w:val="34"/>
    <w:qFormat/>
    <w:rsid w:val="00DA09FE"/>
    <w:pPr>
      <w:ind w:left="720"/>
    </w:pPr>
  </w:style>
  <w:style w:type="paragraph" w:styleId="Verzeichnis2">
    <w:name w:val="toc 2"/>
    <w:basedOn w:val="Standard"/>
    <w:next w:val="Standard"/>
    <w:autoRedefine/>
    <w:uiPriority w:val="39"/>
    <w:unhideWhenUsed/>
    <w:rsid w:val="00DA09FE"/>
    <w:pPr>
      <w:spacing w:after="100"/>
      <w:ind w:left="220"/>
    </w:pPr>
  </w:style>
  <w:style w:type="character" w:styleId="Hyperlink">
    <w:name w:val="Hyperlink"/>
    <w:basedOn w:val="Absatz-Standardschriftart"/>
    <w:uiPriority w:val="99"/>
    <w:unhideWhenUsed/>
    <w:rsid w:val="00DA09FE"/>
    <w:rPr>
      <w:color w:val="0563C1" w:themeColor="hyperlink"/>
      <w:u w:val="single"/>
    </w:rPr>
  </w:style>
  <w:style w:type="paragraph" w:styleId="Titel">
    <w:name w:val="Title"/>
    <w:basedOn w:val="Standard"/>
    <w:next w:val="Standard"/>
    <w:link w:val="TitelZchn"/>
    <w:uiPriority w:val="10"/>
    <w:qFormat/>
    <w:rsid w:val="00822D5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822D56"/>
    <w:rPr>
      <w:rFonts w:asciiTheme="majorHAnsi" w:eastAsiaTheme="majorEastAsia" w:hAnsiTheme="majorHAnsi" w:cstheme="majorBidi"/>
      <w:spacing w:val="-10"/>
      <w:kern w:val="28"/>
      <w:sz w:val="56"/>
      <w:szCs w:val="56"/>
    </w:rPr>
  </w:style>
  <w:style w:type="character" w:customStyle="1" w:styleId="NichtaufgelsteErwhnung1">
    <w:name w:val="Nicht aufgelöste Erwähnung1"/>
    <w:basedOn w:val="Absatz-Standardschriftart"/>
    <w:uiPriority w:val="99"/>
    <w:semiHidden/>
    <w:unhideWhenUsed/>
    <w:rsid w:val="00CC677B"/>
    <w:rPr>
      <w:color w:val="605E5C"/>
      <w:shd w:val="clear" w:color="auto" w:fill="E1DFDD"/>
    </w:rPr>
  </w:style>
  <w:style w:type="character" w:styleId="Kommentarzeichen">
    <w:name w:val="annotation reference"/>
    <w:basedOn w:val="Absatz-Standardschriftart"/>
    <w:uiPriority w:val="99"/>
    <w:semiHidden/>
    <w:unhideWhenUsed/>
    <w:rsid w:val="005E7F41"/>
    <w:rPr>
      <w:sz w:val="16"/>
      <w:szCs w:val="16"/>
    </w:rPr>
  </w:style>
  <w:style w:type="paragraph" w:styleId="Kommentartext">
    <w:name w:val="annotation text"/>
    <w:basedOn w:val="Standard"/>
    <w:link w:val="KommentartextZchn"/>
    <w:uiPriority w:val="99"/>
    <w:semiHidden/>
    <w:unhideWhenUsed/>
    <w:rsid w:val="005E7F4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E7F41"/>
    <w:rPr>
      <w:rFonts w:ascii="Tar Li" w:hAnsi="Tar Li"/>
      <w:sz w:val="20"/>
      <w:szCs w:val="20"/>
    </w:rPr>
  </w:style>
  <w:style w:type="paragraph" w:styleId="Kommentarthema">
    <w:name w:val="annotation subject"/>
    <w:basedOn w:val="Kommentartext"/>
    <w:next w:val="Kommentartext"/>
    <w:link w:val="KommentarthemaZchn"/>
    <w:uiPriority w:val="99"/>
    <w:semiHidden/>
    <w:unhideWhenUsed/>
    <w:rsid w:val="005E7F41"/>
    <w:rPr>
      <w:b/>
      <w:bCs/>
    </w:rPr>
  </w:style>
  <w:style w:type="character" w:customStyle="1" w:styleId="KommentarthemaZchn">
    <w:name w:val="Kommentarthema Zchn"/>
    <w:basedOn w:val="KommentartextZchn"/>
    <w:link w:val="Kommentarthema"/>
    <w:uiPriority w:val="99"/>
    <w:semiHidden/>
    <w:rsid w:val="005E7F41"/>
    <w:rPr>
      <w:rFonts w:ascii="Tar Li" w:hAnsi="Tar Li"/>
      <w:b/>
      <w:bCs/>
      <w:sz w:val="20"/>
      <w:szCs w:val="20"/>
    </w:rPr>
  </w:style>
  <w:style w:type="paragraph" w:styleId="Sprechblasentext">
    <w:name w:val="Balloon Text"/>
    <w:basedOn w:val="Standard"/>
    <w:link w:val="SprechblasentextZchn"/>
    <w:uiPriority w:val="99"/>
    <w:semiHidden/>
    <w:unhideWhenUsed/>
    <w:rsid w:val="005E7F41"/>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E7F41"/>
    <w:rPr>
      <w:rFonts w:ascii="Segoe UI" w:hAnsi="Segoe UI" w:cs="Segoe UI"/>
      <w:sz w:val="18"/>
      <w:szCs w:val="18"/>
    </w:rPr>
  </w:style>
  <w:style w:type="table" w:styleId="Tabellengitternetz">
    <w:name w:val="Table Grid"/>
    <w:basedOn w:val="NormaleTabelle"/>
    <w:uiPriority w:val="39"/>
    <w:rsid w:val="0026500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gb-form-field">
    <w:name w:val="gb-form-field"/>
    <w:basedOn w:val="Absatz-Standardschriftart"/>
    <w:rsid w:val="00D65EAB"/>
  </w:style>
  <w:style w:type="character" w:customStyle="1" w:styleId="berschrift1Zchn">
    <w:name w:val="Überschrift 1 Zchn"/>
    <w:basedOn w:val="Absatz-Standardschriftart"/>
    <w:link w:val="berschrift1"/>
    <w:uiPriority w:val="9"/>
    <w:rsid w:val="006D10E2"/>
    <w:rPr>
      <w:rFonts w:asciiTheme="majorHAnsi" w:eastAsiaTheme="majorEastAsia" w:hAnsiTheme="majorHAnsi" w:cstheme="majorBidi"/>
      <w:color w:val="2F5496" w:themeColor="accent1" w:themeShade="BF"/>
      <w:sz w:val="32"/>
      <w:szCs w:val="32"/>
    </w:rPr>
  </w:style>
  <w:style w:type="character" w:customStyle="1" w:styleId="first-child">
    <w:name w:val="first-child"/>
    <w:basedOn w:val="Absatz-Standardschriftart"/>
    <w:rsid w:val="005B5BE7"/>
  </w:style>
  <w:style w:type="character" w:customStyle="1" w:styleId="NichtaufgelsteErwhnung2">
    <w:name w:val="Nicht aufgelöste Erwähnung2"/>
    <w:basedOn w:val="Absatz-Standardschriftart"/>
    <w:uiPriority w:val="99"/>
    <w:semiHidden/>
    <w:unhideWhenUsed/>
    <w:rsid w:val="00072FED"/>
    <w:rPr>
      <w:color w:val="605E5C"/>
      <w:shd w:val="clear" w:color="auto" w:fill="E1DFDD"/>
    </w:rPr>
  </w:style>
  <w:style w:type="character" w:styleId="BesuchterHyperlink">
    <w:name w:val="FollowedHyperlink"/>
    <w:basedOn w:val="Absatz-Standardschriftart"/>
    <w:uiPriority w:val="99"/>
    <w:semiHidden/>
    <w:unhideWhenUsed/>
    <w:rsid w:val="00C15E9E"/>
    <w:rPr>
      <w:color w:val="954F72" w:themeColor="followedHyperlink"/>
      <w:u w:val="single"/>
    </w:rPr>
  </w:style>
  <w:style w:type="character" w:customStyle="1" w:styleId="NichtaufgelsteErwhnung3">
    <w:name w:val="Nicht aufgelöste Erwähnung3"/>
    <w:basedOn w:val="Absatz-Standardschriftart"/>
    <w:uiPriority w:val="99"/>
    <w:semiHidden/>
    <w:unhideWhenUsed/>
    <w:rsid w:val="00670903"/>
    <w:rPr>
      <w:color w:val="605E5C"/>
      <w:shd w:val="clear" w:color="auto" w:fill="E1DFDD"/>
    </w:rPr>
  </w:style>
  <w:style w:type="character" w:customStyle="1" w:styleId="NichtaufgelsteErwhnung4">
    <w:name w:val="Nicht aufgelöste Erwähnung4"/>
    <w:basedOn w:val="Absatz-Standardschriftart"/>
    <w:uiPriority w:val="99"/>
    <w:semiHidden/>
    <w:unhideWhenUsed/>
    <w:rsid w:val="00A82FAC"/>
    <w:rPr>
      <w:color w:val="605E5C"/>
      <w:shd w:val="clear" w:color="auto" w:fill="E1DFDD"/>
    </w:rPr>
  </w:style>
  <w:style w:type="character" w:customStyle="1" w:styleId="UnresolvedMention1">
    <w:name w:val="Unresolved Mention1"/>
    <w:basedOn w:val="Absatz-Standardschriftart"/>
    <w:uiPriority w:val="99"/>
    <w:semiHidden/>
    <w:unhideWhenUsed/>
    <w:rsid w:val="00036595"/>
    <w:rPr>
      <w:color w:val="605E5C"/>
      <w:shd w:val="clear" w:color="auto" w:fill="E1DFDD"/>
    </w:rPr>
  </w:style>
  <w:style w:type="character" w:customStyle="1" w:styleId="UnresolvedMention">
    <w:name w:val="Unresolved Mention"/>
    <w:basedOn w:val="Absatz-Standardschriftart"/>
    <w:uiPriority w:val="99"/>
    <w:semiHidden/>
    <w:unhideWhenUsed/>
    <w:rsid w:val="00FF3D4F"/>
    <w:rPr>
      <w:color w:val="605E5C"/>
      <w:shd w:val="clear" w:color="auto" w:fill="E1DFDD"/>
    </w:rPr>
  </w:style>
  <w:style w:type="paragraph" w:styleId="Dokumentstruktur">
    <w:name w:val="Document Map"/>
    <w:basedOn w:val="Standard"/>
    <w:link w:val="DokumentstrukturZchn"/>
    <w:uiPriority w:val="99"/>
    <w:semiHidden/>
    <w:unhideWhenUsed/>
    <w:rsid w:val="001E676D"/>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1E676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407576441">
      <w:bodyDiv w:val="1"/>
      <w:marLeft w:val="0"/>
      <w:marRight w:val="0"/>
      <w:marTop w:val="0"/>
      <w:marBottom w:val="0"/>
      <w:divBdr>
        <w:top w:val="none" w:sz="0" w:space="0" w:color="auto"/>
        <w:left w:val="none" w:sz="0" w:space="0" w:color="auto"/>
        <w:bottom w:val="none" w:sz="0" w:space="0" w:color="auto"/>
        <w:right w:val="none" w:sz="0" w:space="0" w:color="auto"/>
      </w:divBdr>
      <w:divsChild>
        <w:div w:id="1216744920">
          <w:marLeft w:val="0"/>
          <w:marRight w:val="0"/>
          <w:marTop w:val="0"/>
          <w:marBottom w:val="0"/>
          <w:divBdr>
            <w:top w:val="none" w:sz="0" w:space="0" w:color="auto"/>
            <w:left w:val="none" w:sz="0" w:space="0" w:color="auto"/>
            <w:bottom w:val="none" w:sz="0" w:space="0" w:color="auto"/>
            <w:right w:val="none" w:sz="0" w:space="0" w:color="auto"/>
          </w:divBdr>
          <w:divsChild>
            <w:div w:id="2045448055">
              <w:marLeft w:val="0"/>
              <w:marRight w:val="0"/>
              <w:marTop w:val="0"/>
              <w:marBottom w:val="0"/>
              <w:divBdr>
                <w:top w:val="none" w:sz="0" w:space="0" w:color="auto"/>
                <w:left w:val="none" w:sz="0" w:space="0" w:color="auto"/>
                <w:bottom w:val="none" w:sz="0" w:space="0" w:color="auto"/>
                <w:right w:val="none" w:sz="0" w:space="0" w:color="auto"/>
              </w:divBdr>
            </w:div>
          </w:divsChild>
        </w:div>
        <w:div w:id="1403983627">
          <w:marLeft w:val="0"/>
          <w:marRight w:val="0"/>
          <w:marTop w:val="0"/>
          <w:marBottom w:val="0"/>
          <w:divBdr>
            <w:top w:val="none" w:sz="0" w:space="0" w:color="auto"/>
            <w:left w:val="none" w:sz="0" w:space="0" w:color="auto"/>
            <w:bottom w:val="none" w:sz="0" w:space="0" w:color="auto"/>
            <w:right w:val="none" w:sz="0" w:space="0" w:color="auto"/>
          </w:divBdr>
        </w:div>
      </w:divsChild>
    </w:div>
    <w:div w:id="425155449">
      <w:bodyDiv w:val="1"/>
      <w:marLeft w:val="0"/>
      <w:marRight w:val="0"/>
      <w:marTop w:val="0"/>
      <w:marBottom w:val="0"/>
      <w:divBdr>
        <w:top w:val="none" w:sz="0" w:space="0" w:color="auto"/>
        <w:left w:val="none" w:sz="0" w:space="0" w:color="auto"/>
        <w:bottom w:val="none" w:sz="0" w:space="0" w:color="auto"/>
        <w:right w:val="none" w:sz="0" w:space="0" w:color="auto"/>
      </w:divBdr>
    </w:div>
    <w:div w:id="491457756">
      <w:bodyDiv w:val="1"/>
      <w:marLeft w:val="0"/>
      <w:marRight w:val="0"/>
      <w:marTop w:val="0"/>
      <w:marBottom w:val="0"/>
      <w:divBdr>
        <w:top w:val="none" w:sz="0" w:space="0" w:color="auto"/>
        <w:left w:val="none" w:sz="0" w:space="0" w:color="auto"/>
        <w:bottom w:val="none" w:sz="0" w:space="0" w:color="auto"/>
        <w:right w:val="none" w:sz="0" w:space="0" w:color="auto"/>
      </w:divBdr>
      <w:divsChild>
        <w:div w:id="333457355">
          <w:marLeft w:val="0"/>
          <w:marRight w:val="0"/>
          <w:marTop w:val="0"/>
          <w:marBottom w:val="0"/>
          <w:divBdr>
            <w:top w:val="none" w:sz="0" w:space="0" w:color="auto"/>
            <w:left w:val="none" w:sz="0" w:space="0" w:color="auto"/>
            <w:bottom w:val="none" w:sz="0" w:space="0" w:color="auto"/>
            <w:right w:val="none" w:sz="0" w:space="0" w:color="auto"/>
          </w:divBdr>
        </w:div>
        <w:div w:id="826441164">
          <w:marLeft w:val="0"/>
          <w:marRight w:val="0"/>
          <w:marTop w:val="0"/>
          <w:marBottom w:val="0"/>
          <w:divBdr>
            <w:top w:val="none" w:sz="0" w:space="0" w:color="auto"/>
            <w:left w:val="none" w:sz="0" w:space="0" w:color="auto"/>
            <w:bottom w:val="none" w:sz="0" w:space="0" w:color="auto"/>
            <w:right w:val="none" w:sz="0" w:space="0" w:color="auto"/>
          </w:divBdr>
        </w:div>
      </w:divsChild>
    </w:div>
    <w:div w:id="729309974">
      <w:bodyDiv w:val="1"/>
      <w:marLeft w:val="0"/>
      <w:marRight w:val="0"/>
      <w:marTop w:val="0"/>
      <w:marBottom w:val="0"/>
      <w:divBdr>
        <w:top w:val="none" w:sz="0" w:space="0" w:color="auto"/>
        <w:left w:val="none" w:sz="0" w:space="0" w:color="auto"/>
        <w:bottom w:val="none" w:sz="0" w:space="0" w:color="auto"/>
        <w:right w:val="none" w:sz="0" w:space="0" w:color="auto"/>
      </w:divBdr>
    </w:div>
    <w:div w:id="768501688">
      <w:bodyDiv w:val="1"/>
      <w:marLeft w:val="0"/>
      <w:marRight w:val="0"/>
      <w:marTop w:val="0"/>
      <w:marBottom w:val="0"/>
      <w:divBdr>
        <w:top w:val="none" w:sz="0" w:space="0" w:color="auto"/>
        <w:left w:val="none" w:sz="0" w:space="0" w:color="auto"/>
        <w:bottom w:val="none" w:sz="0" w:space="0" w:color="auto"/>
        <w:right w:val="none" w:sz="0" w:space="0" w:color="auto"/>
      </w:divBdr>
      <w:divsChild>
        <w:div w:id="102263524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79790937">
              <w:marLeft w:val="0"/>
              <w:marRight w:val="0"/>
              <w:marTop w:val="0"/>
              <w:marBottom w:val="0"/>
              <w:divBdr>
                <w:top w:val="none" w:sz="0" w:space="0" w:color="auto"/>
                <w:left w:val="none" w:sz="0" w:space="0" w:color="auto"/>
                <w:bottom w:val="none" w:sz="0" w:space="0" w:color="auto"/>
                <w:right w:val="none" w:sz="0" w:space="0" w:color="auto"/>
              </w:divBdr>
              <w:divsChild>
                <w:div w:id="577249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5742670">
      <w:bodyDiv w:val="1"/>
      <w:marLeft w:val="0"/>
      <w:marRight w:val="0"/>
      <w:marTop w:val="0"/>
      <w:marBottom w:val="0"/>
      <w:divBdr>
        <w:top w:val="none" w:sz="0" w:space="0" w:color="auto"/>
        <w:left w:val="none" w:sz="0" w:space="0" w:color="auto"/>
        <w:bottom w:val="none" w:sz="0" w:space="0" w:color="auto"/>
        <w:right w:val="none" w:sz="0" w:space="0" w:color="auto"/>
      </w:divBdr>
      <w:divsChild>
        <w:div w:id="977493960">
          <w:marLeft w:val="0"/>
          <w:marRight w:val="0"/>
          <w:marTop w:val="0"/>
          <w:marBottom w:val="0"/>
          <w:divBdr>
            <w:top w:val="none" w:sz="0" w:space="0" w:color="auto"/>
            <w:left w:val="none" w:sz="0" w:space="0" w:color="auto"/>
            <w:bottom w:val="none" w:sz="0" w:space="0" w:color="auto"/>
            <w:right w:val="none" w:sz="0" w:space="0" w:color="auto"/>
          </w:divBdr>
        </w:div>
        <w:div w:id="429131456">
          <w:marLeft w:val="0"/>
          <w:marRight w:val="0"/>
          <w:marTop w:val="0"/>
          <w:marBottom w:val="0"/>
          <w:divBdr>
            <w:top w:val="none" w:sz="0" w:space="0" w:color="auto"/>
            <w:left w:val="none" w:sz="0" w:space="0" w:color="auto"/>
            <w:bottom w:val="none" w:sz="0" w:space="0" w:color="auto"/>
            <w:right w:val="none" w:sz="0" w:space="0" w:color="auto"/>
          </w:divBdr>
        </w:div>
        <w:div w:id="32507572">
          <w:marLeft w:val="0"/>
          <w:marRight w:val="0"/>
          <w:marTop w:val="0"/>
          <w:marBottom w:val="0"/>
          <w:divBdr>
            <w:top w:val="none" w:sz="0" w:space="0" w:color="auto"/>
            <w:left w:val="none" w:sz="0" w:space="0" w:color="auto"/>
            <w:bottom w:val="none" w:sz="0" w:space="0" w:color="auto"/>
            <w:right w:val="none" w:sz="0" w:space="0" w:color="auto"/>
          </w:divBdr>
        </w:div>
        <w:div w:id="799155714">
          <w:marLeft w:val="0"/>
          <w:marRight w:val="0"/>
          <w:marTop w:val="0"/>
          <w:marBottom w:val="0"/>
          <w:divBdr>
            <w:top w:val="none" w:sz="0" w:space="0" w:color="auto"/>
            <w:left w:val="none" w:sz="0" w:space="0" w:color="auto"/>
            <w:bottom w:val="none" w:sz="0" w:space="0" w:color="auto"/>
            <w:right w:val="none" w:sz="0" w:space="0" w:color="auto"/>
          </w:divBdr>
        </w:div>
      </w:divsChild>
    </w:div>
    <w:div w:id="1065105609">
      <w:bodyDiv w:val="1"/>
      <w:marLeft w:val="0"/>
      <w:marRight w:val="0"/>
      <w:marTop w:val="0"/>
      <w:marBottom w:val="0"/>
      <w:divBdr>
        <w:top w:val="none" w:sz="0" w:space="0" w:color="auto"/>
        <w:left w:val="none" w:sz="0" w:space="0" w:color="auto"/>
        <w:bottom w:val="none" w:sz="0" w:space="0" w:color="auto"/>
        <w:right w:val="none" w:sz="0" w:space="0" w:color="auto"/>
      </w:divBdr>
    </w:div>
    <w:div w:id="1410346036">
      <w:bodyDiv w:val="1"/>
      <w:marLeft w:val="0"/>
      <w:marRight w:val="0"/>
      <w:marTop w:val="0"/>
      <w:marBottom w:val="0"/>
      <w:divBdr>
        <w:top w:val="none" w:sz="0" w:space="0" w:color="auto"/>
        <w:left w:val="none" w:sz="0" w:space="0" w:color="auto"/>
        <w:bottom w:val="none" w:sz="0" w:space="0" w:color="auto"/>
        <w:right w:val="none" w:sz="0" w:space="0" w:color="auto"/>
      </w:divBdr>
      <w:divsChild>
        <w:div w:id="224488667">
          <w:marLeft w:val="0"/>
          <w:marRight w:val="0"/>
          <w:marTop w:val="0"/>
          <w:marBottom w:val="0"/>
          <w:divBdr>
            <w:top w:val="none" w:sz="0" w:space="0" w:color="auto"/>
            <w:left w:val="none" w:sz="0" w:space="0" w:color="auto"/>
            <w:bottom w:val="none" w:sz="0" w:space="0" w:color="auto"/>
            <w:right w:val="none" w:sz="0" w:space="0" w:color="auto"/>
          </w:divBdr>
        </w:div>
        <w:div w:id="1067144352">
          <w:marLeft w:val="0"/>
          <w:marRight w:val="0"/>
          <w:marTop w:val="0"/>
          <w:marBottom w:val="0"/>
          <w:divBdr>
            <w:top w:val="none" w:sz="0" w:space="0" w:color="auto"/>
            <w:left w:val="none" w:sz="0" w:space="0" w:color="auto"/>
            <w:bottom w:val="none" w:sz="0" w:space="0" w:color="auto"/>
            <w:right w:val="none" w:sz="0" w:space="0" w:color="auto"/>
          </w:divBdr>
        </w:div>
        <w:div w:id="603655902">
          <w:marLeft w:val="0"/>
          <w:marRight w:val="0"/>
          <w:marTop w:val="0"/>
          <w:marBottom w:val="0"/>
          <w:divBdr>
            <w:top w:val="none" w:sz="0" w:space="0" w:color="auto"/>
            <w:left w:val="none" w:sz="0" w:space="0" w:color="auto"/>
            <w:bottom w:val="none" w:sz="0" w:space="0" w:color="auto"/>
            <w:right w:val="none" w:sz="0" w:space="0" w:color="auto"/>
          </w:divBdr>
        </w:div>
        <w:div w:id="1789011726">
          <w:marLeft w:val="0"/>
          <w:marRight w:val="0"/>
          <w:marTop w:val="0"/>
          <w:marBottom w:val="0"/>
          <w:divBdr>
            <w:top w:val="none" w:sz="0" w:space="0" w:color="auto"/>
            <w:left w:val="none" w:sz="0" w:space="0" w:color="auto"/>
            <w:bottom w:val="none" w:sz="0" w:space="0" w:color="auto"/>
            <w:right w:val="none" w:sz="0" w:space="0" w:color="auto"/>
          </w:divBdr>
        </w:div>
      </w:divsChild>
    </w:div>
    <w:div w:id="1414281833">
      <w:bodyDiv w:val="1"/>
      <w:marLeft w:val="0"/>
      <w:marRight w:val="0"/>
      <w:marTop w:val="0"/>
      <w:marBottom w:val="0"/>
      <w:divBdr>
        <w:top w:val="none" w:sz="0" w:space="0" w:color="auto"/>
        <w:left w:val="none" w:sz="0" w:space="0" w:color="auto"/>
        <w:bottom w:val="none" w:sz="0" w:space="0" w:color="auto"/>
        <w:right w:val="none" w:sz="0" w:space="0" w:color="auto"/>
      </w:divBdr>
    </w:div>
    <w:div w:id="1436947106">
      <w:bodyDiv w:val="1"/>
      <w:marLeft w:val="0"/>
      <w:marRight w:val="0"/>
      <w:marTop w:val="0"/>
      <w:marBottom w:val="0"/>
      <w:divBdr>
        <w:top w:val="none" w:sz="0" w:space="0" w:color="auto"/>
        <w:left w:val="none" w:sz="0" w:space="0" w:color="auto"/>
        <w:bottom w:val="none" w:sz="0" w:space="0" w:color="auto"/>
        <w:right w:val="none" w:sz="0" w:space="0" w:color="auto"/>
      </w:divBdr>
    </w:div>
    <w:div w:id="1535579766">
      <w:bodyDiv w:val="1"/>
      <w:marLeft w:val="0"/>
      <w:marRight w:val="0"/>
      <w:marTop w:val="0"/>
      <w:marBottom w:val="0"/>
      <w:divBdr>
        <w:top w:val="none" w:sz="0" w:space="0" w:color="auto"/>
        <w:left w:val="none" w:sz="0" w:space="0" w:color="auto"/>
        <w:bottom w:val="none" w:sz="0" w:space="0" w:color="auto"/>
        <w:right w:val="none" w:sz="0" w:space="0" w:color="auto"/>
      </w:divBdr>
    </w:div>
    <w:div w:id="1713529937">
      <w:bodyDiv w:val="1"/>
      <w:marLeft w:val="0"/>
      <w:marRight w:val="0"/>
      <w:marTop w:val="0"/>
      <w:marBottom w:val="0"/>
      <w:divBdr>
        <w:top w:val="none" w:sz="0" w:space="0" w:color="auto"/>
        <w:left w:val="none" w:sz="0" w:space="0" w:color="auto"/>
        <w:bottom w:val="none" w:sz="0" w:space="0" w:color="auto"/>
        <w:right w:val="none" w:sz="0" w:space="0" w:color="auto"/>
      </w:divBdr>
    </w:div>
    <w:div w:id="1978030750">
      <w:bodyDiv w:val="1"/>
      <w:marLeft w:val="0"/>
      <w:marRight w:val="0"/>
      <w:marTop w:val="0"/>
      <w:marBottom w:val="0"/>
      <w:divBdr>
        <w:top w:val="none" w:sz="0" w:space="0" w:color="auto"/>
        <w:left w:val="none" w:sz="0" w:space="0" w:color="auto"/>
        <w:bottom w:val="none" w:sz="0" w:space="0" w:color="auto"/>
        <w:right w:val="none" w:sz="0" w:space="0" w:color="auto"/>
      </w:divBdr>
    </w:div>
    <w:div w:id="2089569447">
      <w:bodyDiv w:val="1"/>
      <w:marLeft w:val="0"/>
      <w:marRight w:val="0"/>
      <w:marTop w:val="0"/>
      <w:marBottom w:val="0"/>
      <w:divBdr>
        <w:top w:val="none" w:sz="0" w:space="0" w:color="auto"/>
        <w:left w:val="none" w:sz="0" w:space="0" w:color="auto"/>
        <w:bottom w:val="none" w:sz="0" w:space="0" w:color="auto"/>
        <w:right w:val="none" w:sz="0" w:space="0" w:color="auto"/>
      </w:divBdr>
    </w:div>
    <w:div w:id="2123839833">
      <w:bodyDiv w:val="1"/>
      <w:marLeft w:val="0"/>
      <w:marRight w:val="0"/>
      <w:marTop w:val="0"/>
      <w:marBottom w:val="0"/>
      <w:divBdr>
        <w:top w:val="none" w:sz="0" w:space="0" w:color="auto"/>
        <w:left w:val="none" w:sz="0" w:space="0" w:color="auto"/>
        <w:bottom w:val="none" w:sz="0" w:space="0" w:color="auto"/>
        <w:right w:val="none" w:sz="0" w:space="0" w:color="auto"/>
      </w:divBdr>
      <w:divsChild>
        <w:div w:id="160342019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601716604">
              <w:marLeft w:val="0"/>
              <w:marRight w:val="0"/>
              <w:marTop w:val="0"/>
              <w:marBottom w:val="0"/>
              <w:divBdr>
                <w:top w:val="none" w:sz="0" w:space="0" w:color="auto"/>
                <w:left w:val="none" w:sz="0" w:space="0" w:color="auto"/>
                <w:bottom w:val="none" w:sz="0" w:space="0" w:color="auto"/>
                <w:right w:val="none" w:sz="0" w:space="0" w:color="auto"/>
              </w:divBdr>
              <w:divsChild>
                <w:div w:id="170629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896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ontakt@hochstamm-deutschland.de" TargetMode="External"/><Relationship Id="rId13" Type="http://schemas.openxmlformats.org/officeDocument/2006/relationships/hyperlink" Target="https://www.birdlife.org/europe-and-central-asia/" TargetMode="External"/><Relationship Id="rId18" Type="http://schemas.openxmlformats.org/officeDocument/2006/relationships/hyperlink" Target="http://www.orchardnetwork.org.uk"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https://www.argestreuobst.at/" TargetMode="External"/><Relationship Id="rId17" Type="http://schemas.openxmlformats.org/officeDocument/2006/relationships/hyperlink" Target="http://www.hochstamm-deutschland.de" TargetMode="External"/><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hyperlink" Target="http://www.birdlife.org/europe-and-central-asia/"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hochstamm-deutschland/" TargetMode="External"/><Relationship Id="rId24" Type="http://schemas.openxmlformats.org/officeDocument/2006/relationships/image" Target="media/image9.jpeg"/><Relationship Id="rId5" Type="http://schemas.openxmlformats.org/officeDocument/2006/relationships/webSettings" Target="webSettings.xml"/><Relationship Id="rId15" Type="http://schemas.openxmlformats.org/officeDocument/2006/relationships/hyperlink" Target="http://www.argestreuobst.at" TargetMode="External"/><Relationship Id="rId23" Type="http://schemas.openxmlformats.org/officeDocument/2006/relationships/image" Target="media/image6.png"/><Relationship Id="rId10" Type="http://schemas.openxmlformats.org/officeDocument/2006/relationships/hyperlink" Target="http://orchardseverywhere.com/aufruf-und-eintragung-von-aktionen/" TargetMode="External"/><Relationship Id="rId19" Type="http://schemas.openxmlformats.org/officeDocument/2006/relationships/hyperlink" Target="https://www.hochstamm-deutschland.de/files/hochstamm/NEWS/PDFs/2021-11-11%20Sprachgebrauch_IKE.pdf" TargetMode="External"/><Relationship Id="rId4" Type="http://schemas.openxmlformats.org/officeDocument/2006/relationships/settings" Target="settings.xml"/><Relationship Id="rId9" Type="http://schemas.openxmlformats.org/officeDocument/2006/relationships/hyperlink" Target="http://www.orchardseverywhere.com/" TargetMode="External"/><Relationship Id="rId14" Type="http://schemas.openxmlformats.org/officeDocument/2006/relationships/hyperlink" Target="https://www.orchardnetwork.org.uk/" TargetMode="External"/><Relationship Id="rId22" Type="http://schemas.openxmlformats.org/officeDocument/2006/relationships/footer" Target="foot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5" Type="http://schemas.openxmlformats.org/officeDocument/2006/relationships/image" Target="media/image6.png"/><Relationship Id="rId4" Type="http://schemas.openxmlformats.org/officeDocument/2006/relationships/image" Target="media/image5.png"/></Relationships>
</file>

<file path=word/_rels/header2.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3.jpeg"/><Relationship Id="rId1" Type="http://schemas.openxmlformats.org/officeDocument/2006/relationships/image" Target="media/image2.png"/><Relationship Id="rId6" Type="http://schemas.openxmlformats.org/officeDocument/2006/relationships/image" Target="media/image8.jpeg"/><Relationship Id="rId5" Type="http://schemas.openxmlformats.org/officeDocument/2006/relationships/image" Target="media/image6.png"/><Relationship Id="rId4"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82CA2B-FA8E-4ADA-9DCC-7783B6FC8E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1802</Words>
  <Characters>11359</Characters>
  <Application>Microsoft Office Word</Application>
  <DocSecurity>0</DocSecurity>
  <Lines>94</Lines>
  <Paragraphs>26</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13135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Hannes Bürckmann</dc:creator>
  <cp:lastModifiedBy>Microsoft</cp:lastModifiedBy>
  <cp:revision>4</cp:revision>
  <cp:lastPrinted>2024-02-22T14:55:00Z</cp:lastPrinted>
  <dcterms:created xsi:type="dcterms:W3CDTF">2025-02-19T07:05:00Z</dcterms:created>
  <dcterms:modified xsi:type="dcterms:W3CDTF">2025-03-13T12:57:00Z</dcterms:modified>
</cp:coreProperties>
</file>